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453F5" w14:textId="77777777" w:rsidR="00D467A1" w:rsidRPr="007303B5" w:rsidRDefault="00D467A1" w:rsidP="00D467A1">
      <w:pPr>
        <w:rPr>
          <w:rFonts w:ascii="Calibri" w:eastAsia="Calibri" w:hAnsi="Calibri" w:cs="Calibri"/>
          <w:lang w:val="ro-RO"/>
        </w:rPr>
      </w:pPr>
    </w:p>
    <w:p w14:paraId="0B65A650" w14:textId="77777777" w:rsidR="00D467A1" w:rsidRPr="007303B5" w:rsidRDefault="00D467A1" w:rsidP="00D467A1">
      <w:pPr>
        <w:rPr>
          <w:rFonts w:ascii="Calibri" w:eastAsia="Calibri" w:hAnsi="Calibri" w:cs="Calibri"/>
          <w:b/>
          <w:lang w:val="ro-RO"/>
        </w:rPr>
      </w:pPr>
      <w:r w:rsidRPr="007303B5">
        <w:rPr>
          <w:rFonts w:ascii="Calibri" w:eastAsia="Calibri" w:hAnsi="Calibri" w:cs="Calibri"/>
          <w:b/>
          <w:lang w:val="ro-RO"/>
        </w:rPr>
        <w:t>APEL PR/NE/2024/P1/RSO1.1.2/1/Infrastructuri CDI</w:t>
      </w:r>
    </w:p>
    <w:p w14:paraId="55AA0967" w14:textId="77777777" w:rsidR="00D467A1" w:rsidRPr="007303B5" w:rsidRDefault="00D467A1" w:rsidP="00D467A1">
      <w:pPr>
        <w:jc w:val="right"/>
        <w:rPr>
          <w:rFonts w:ascii="Calibri" w:eastAsia="Calibri" w:hAnsi="Calibri" w:cs="Calibri"/>
          <w:b/>
          <w:lang w:val="ro-RO"/>
        </w:rPr>
      </w:pPr>
      <w:r w:rsidRPr="007303B5">
        <w:rPr>
          <w:rFonts w:ascii="Calibri" w:eastAsia="Calibri" w:hAnsi="Calibri" w:cs="Calibri"/>
          <w:b/>
          <w:lang w:val="ro-RO"/>
        </w:rPr>
        <w:t>Anexa 9</w:t>
      </w:r>
    </w:p>
    <w:p w14:paraId="7737930D" w14:textId="77777777" w:rsidR="00D467A1" w:rsidRPr="007303B5" w:rsidRDefault="00D467A1" w:rsidP="00D467A1">
      <w:pPr>
        <w:jc w:val="center"/>
        <w:rPr>
          <w:rFonts w:ascii="Calibri" w:eastAsia="Calibri" w:hAnsi="Calibri" w:cs="Calibri"/>
          <w:b/>
          <w:color w:val="4472C4"/>
          <w:lang w:val="ro-RO"/>
        </w:rPr>
      </w:pPr>
      <w:bookmarkStart w:id="0" w:name="_heading=h.gjdgxs" w:colFirst="0" w:colLast="0"/>
      <w:bookmarkEnd w:id="0"/>
    </w:p>
    <w:p w14:paraId="2A114360" w14:textId="77777777" w:rsidR="00D467A1" w:rsidRPr="007303B5" w:rsidRDefault="00D467A1" w:rsidP="00D467A1">
      <w:pPr>
        <w:jc w:val="center"/>
        <w:rPr>
          <w:rFonts w:ascii="Calibri" w:eastAsia="Calibri" w:hAnsi="Calibri" w:cs="Calibri"/>
          <w:b/>
          <w:color w:val="4472C4"/>
          <w:lang w:val="ro-RO"/>
        </w:rPr>
      </w:pPr>
      <w:r w:rsidRPr="007303B5">
        <w:rPr>
          <w:rFonts w:ascii="Calibri" w:eastAsia="Calibri" w:hAnsi="Calibri" w:cs="Calibri"/>
          <w:b/>
          <w:color w:val="4472C4"/>
          <w:lang w:val="ro-RO"/>
        </w:rPr>
        <w:t xml:space="preserve">METODOLOGIE DE MONITORIZARE A ACTIVITĂȚII ECONOMICE </w:t>
      </w:r>
    </w:p>
    <w:p w14:paraId="3CE65F9C" w14:textId="77777777" w:rsidR="00D467A1" w:rsidRPr="007303B5" w:rsidRDefault="00D467A1" w:rsidP="00D467A1">
      <w:pPr>
        <w:tabs>
          <w:tab w:val="center" w:pos="4536"/>
        </w:tabs>
        <w:jc w:val="center"/>
        <w:rPr>
          <w:rFonts w:ascii="Calibri" w:eastAsia="Calibri" w:hAnsi="Calibri" w:cs="Calibri"/>
          <w:i/>
          <w:lang w:val="ro-RO"/>
        </w:rPr>
      </w:pPr>
      <w:r w:rsidRPr="007303B5">
        <w:rPr>
          <w:rFonts w:ascii="Calibri" w:eastAsia="Calibri" w:hAnsi="Calibri" w:cs="Calibri"/>
          <w:i/>
          <w:lang w:val="ro-RO"/>
        </w:rPr>
        <w:t>-model orientativ-</w:t>
      </w:r>
    </w:p>
    <w:p w14:paraId="61C2E13E" w14:textId="77777777" w:rsidR="007303B5" w:rsidRDefault="007303B5" w:rsidP="00D467A1">
      <w:pPr>
        <w:rPr>
          <w:rFonts w:ascii="Calibri" w:eastAsia="Calibri" w:hAnsi="Calibri" w:cs="Calibri"/>
          <w:lang w:val="ro-RO"/>
        </w:rPr>
      </w:pPr>
    </w:p>
    <w:p w14:paraId="1B4E3A45" w14:textId="5CFFF0B9" w:rsidR="00D467A1" w:rsidRPr="007303B5" w:rsidRDefault="00D467A1" w:rsidP="00D467A1">
      <w:pPr>
        <w:rPr>
          <w:rFonts w:ascii="Calibri" w:eastAsia="Calibri" w:hAnsi="Calibri" w:cs="Calibri"/>
          <w:lang w:val="ro-RO"/>
        </w:rPr>
      </w:pPr>
      <w:r w:rsidRPr="007303B5">
        <w:rPr>
          <w:rFonts w:ascii="Calibri" w:eastAsia="Calibri" w:hAnsi="Calibri" w:cs="Calibri"/>
          <w:lang w:val="ro-RO"/>
        </w:rPr>
        <w:t>Desfășurarea de activități economice în cadrul infrastructurii de cercetare este esențială pentru:</w:t>
      </w:r>
    </w:p>
    <w:p w14:paraId="231E193F" w14:textId="77777777" w:rsidR="00D467A1" w:rsidRPr="007303B5" w:rsidRDefault="00D467A1" w:rsidP="00D467A1">
      <w:pPr>
        <w:numPr>
          <w:ilvl w:val="0"/>
          <w:numId w:val="7"/>
        </w:numPr>
        <w:pBdr>
          <w:top w:val="nil"/>
          <w:left w:val="nil"/>
          <w:bottom w:val="nil"/>
          <w:right w:val="nil"/>
          <w:between w:val="nil"/>
        </w:pBdr>
        <w:spacing w:after="0" w:line="240" w:lineRule="auto"/>
        <w:rPr>
          <w:rFonts w:ascii="Calibri" w:eastAsia="Calibri" w:hAnsi="Calibri" w:cs="Calibri"/>
          <w:color w:val="000000"/>
          <w:lang w:val="ro-RO"/>
        </w:rPr>
      </w:pPr>
      <w:r w:rsidRPr="007303B5">
        <w:rPr>
          <w:rFonts w:ascii="Calibri" w:eastAsia="Calibri" w:hAnsi="Calibri" w:cs="Calibri"/>
          <w:b/>
          <w:color w:val="000000"/>
          <w:lang w:val="ro-RO"/>
        </w:rPr>
        <w:t>crearea unei mai bune convergențe</w:t>
      </w:r>
      <w:r w:rsidRPr="007303B5">
        <w:rPr>
          <w:rFonts w:ascii="Calibri" w:eastAsia="Calibri" w:hAnsi="Calibri" w:cs="Calibri"/>
          <w:color w:val="000000"/>
          <w:lang w:val="ro-RO"/>
        </w:rPr>
        <w:t xml:space="preserve"> între comunitățile științifice și industriale, </w:t>
      </w:r>
    </w:p>
    <w:p w14:paraId="54BB57DB" w14:textId="77777777" w:rsidR="00D467A1" w:rsidRPr="007303B5" w:rsidRDefault="00D467A1" w:rsidP="00D467A1">
      <w:pPr>
        <w:numPr>
          <w:ilvl w:val="0"/>
          <w:numId w:val="7"/>
        </w:numPr>
        <w:pBdr>
          <w:top w:val="nil"/>
          <w:left w:val="nil"/>
          <w:bottom w:val="nil"/>
          <w:right w:val="nil"/>
          <w:between w:val="nil"/>
        </w:pBdr>
        <w:spacing w:after="0" w:line="240" w:lineRule="auto"/>
        <w:rPr>
          <w:rFonts w:ascii="Calibri" w:eastAsia="Calibri" w:hAnsi="Calibri" w:cs="Calibri"/>
          <w:color w:val="000000"/>
          <w:lang w:val="ro-RO"/>
        </w:rPr>
      </w:pPr>
      <w:r w:rsidRPr="007303B5">
        <w:rPr>
          <w:rFonts w:ascii="Calibri" w:eastAsia="Calibri" w:hAnsi="Calibri" w:cs="Calibri"/>
          <w:b/>
          <w:color w:val="000000"/>
          <w:lang w:val="ro-RO"/>
        </w:rPr>
        <w:t>asigurarea unei dezvoltări economice potențate de inovație</w:t>
      </w:r>
      <w:r w:rsidRPr="007303B5">
        <w:rPr>
          <w:rFonts w:ascii="Calibri" w:eastAsia="Calibri" w:hAnsi="Calibri" w:cs="Calibri"/>
          <w:color w:val="000000"/>
          <w:lang w:val="ro-RO"/>
        </w:rPr>
        <w:t>,</w:t>
      </w:r>
    </w:p>
    <w:p w14:paraId="322661D3" w14:textId="77777777" w:rsidR="00D467A1" w:rsidRPr="007303B5" w:rsidRDefault="00D467A1" w:rsidP="00D467A1">
      <w:pPr>
        <w:numPr>
          <w:ilvl w:val="0"/>
          <w:numId w:val="7"/>
        </w:numPr>
        <w:pBdr>
          <w:top w:val="nil"/>
          <w:left w:val="nil"/>
          <w:bottom w:val="nil"/>
          <w:right w:val="nil"/>
          <w:between w:val="nil"/>
        </w:pBdr>
        <w:spacing w:after="0" w:line="240" w:lineRule="auto"/>
        <w:rPr>
          <w:rFonts w:ascii="Calibri" w:eastAsia="Calibri" w:hAnsi="Calibri" w:cs="Calibri"/>
          <w:color w:val="000000"/>
          <w:lang w:val="ro-RO"/>
        </w:rPr>
      </w:pPr>
      <w:r w:rsidRPr="007303B5">
        <w:rPr>
          <w:rFonts w:ascii="Calibri" w:eastAsia="Calibri" w:hAnsi="Calibri" w:cs="Calibri"/>
          <w:color w:val="000000"/>
          <w:lang w:val="ro-RO"/>
        </w:rPr>
        <w:t xml:space="preserve">posibilitatea ca organizațiile de cercetare să devină </w:t>
      </w:r>
      <w:r w:rsidRPr="007303B5">
        <w:rPr>
          <w:rFonts w:ascii="Calibri" w:eastAsia="Calibri" w:hAnsi="Calibri" w:cs="Calibri"/>
          <w:b/>
          <w:color w:val="000000"/>
          <w:lang w:val="ro-RO"/>
        </w:rPr>
        <w:t>mai puțin dependente de finanțarea publică</w:t>
      </w:r>
      <w:r w:rsidRPr="007303B5">
        <w:rPr>
          <w:rFonts w:ascii="Calibri" w:eastAsia="Calibri" w:hAnsi="Calibri" w:cs="Calibri"/>
          <w:color w:val="000000"/>
          <w:lang w:val="ro-RO"/>
        </w:rPr>
        <w:t>,</w:t>
      </w:r>
    </w:p>
    <w:p w14:paraId="05839966" w14:textId="77777777" w:rsidR="00D467A1" w:rsidRPr="007303B5" w:rsidRDefault="00D467A1" w:rsidP="00D467A1">
      <w:pPr>
        <w:numPr>
          <w:ilvl w:val="0"/>
          <w:numId w:val="7"/>
        </w:numPr>
        <w:pBdr>
          <w:top w:val="nil"/>
          <w:left w:val="nil"/>
          <w:bottom w:val="nil"/>
          <w:right w:val="nil"/>
          <w:between w:val="nil"/>
        </w:pBdr>
        <w:spacing w:after="0" w:line="240" w:lineRule="auto"/>
        <w:rPr>
          <w:rFonts w:ascii="Calibri" w:eastAsia="Calibri" w:hAnsi="Calibri" w:cs="Calibri"/>
          <w:color w:val="000000"/>
          <w:lang w:val="ro-RO"/>
        </w:rPr>
      </w:pPr>
      <w:r w:rsidRPr="007303B5">
        <w:rPr>
          <w:rFonts w:ascii="Calibri" w:eastAsia="Calibri" w:hAnsi="Calibri" w:cs="Calibri"/>
          <w:color w:val="000000"/>
          <w:lang w:val="ro-RO"/>
        </w:rPr>
        <w:t>activitățile de cercetare pot deveni mai orientate către piață și mai axate pe implementarea practică a acestora de către entitățile economice.</w:t>
      </w:r>
    </w:p>
    <w:p w14:paraId="24A084F2" w14:textId="77777777" w:rsidR="00D467A1" w:rsidRPr="007303B5" w:rsidRDefault="00D467A1" w:rsidP="00D467A1">
      <w:pPr>
        <w:rPr>
          <w:rFonts w:ascii="Calibri" w:eastAsia="Calibri" w:hAnsi="Calibri" w:cs="Calibri"/>
          <w:lang w:val="ro-RO"/>
        </w:rPr>
      </w:pPr>
    </w:p>
    <w:p w14:paraId="3D18F5CE" w14:textId="77777777" w:rsidR="00D467A1" w:rsidRPr="007303B5" w:rsidRDefault="00D467A1" w:rsidP="00D467A1">
      <w:pPr>
        <w:rPr>
          <w:rFonts w:ascii="Calibri" w:eastAsia="Calibri" w:hAnsi="Calibri" w:cs="Calibri"/>
          <w:lang w:val="ro-RO"/>
        </w:rPr>
      </w:pPr>
      <w:r w:rsidRPr="007303B5">
        <w:rPr>
          <w:rFonts w:ascii="Calibri" w:eastAsia="Calibri" w:hAnsi="Calibri" w:cs="Calibri"/>
          <w:lang w:val="ro-RO"/>
        </w:rPr>
        <w:t>În principiu ajutorul de stat este interzis dar, cu toate acestea, în anumite condiții, acesta este considerat compatibil cu piața internă și, prin urmare, este permis. Este vorba despre activitățile din domeniul cercetării, dezvoltării, inovării.</w:t>
      </w:r>
    </w:p>
    <w:p w14:paraId="2805B132" w14:textId="77777777" w:rsidR="00D467A1" w:rsidRPr="007303B5" w:rsidRDefault="00D467A1" w:rsidP="00D467A1">
      <w:pPr>
        <w:jc w:val="both"/>
        <w:rPr>
          <w:rFonts w:ascii="Calibri" w:eastAsia="Calibri" w:hAnsi="Calibri" w:cs="Calibri"/>
          <w:lang w:val="ro-RO"/>
        </w:rPr>
      </w:pPr>
      <w:r w:rsidRPr="007303B5">
        <w:rPr>
          <w:rFonts w:ascii="Calibri" w:eastAsia="Calibri" w:hAnsi="Calibri" w:cs="Calibri"/>
          <w:lang w:val="ro-RO"/>
        </w:rPr>
        <w:t xml:space="preserve">               În acest context, atunci când infrastructura de cercetare este utilizată aproape exclusiv pentru activitatea non-economică, finanțarea acesteia poate ieși cu totul de sub incidența regulilor cu privire la ajutorul de stat, cu condiția ca utilizarea economică să rămână strict auxiliară (capacitatea alocată în fiecare an pentru aceste activități economice nu depășește 20% din capacitatea totală anuală a entității relevante</w:t>
      </w:r>
      <w:r w:rsidRPr="007303B5">
        <w:rPr>
          <w:rFonts w:ascii="Calibri" w:eastAsia="Calibri" w:hAnsi="Calibri" w:cs="Calibri"/>
          <w:b/>
          <w:vertAlign w:val="superscript"/>
          <w:lang w:val="ro-RO"/>
        </w:rPr>
        <w:footnoteReference w:id="1"/>
      </w:r>
      <w:r w:rsidRPr="007303B5">
        <w:rPr>
          <w:rFonts w:ascii="Calibri" w:eastAsia="Calibri" w:hAnsi="Calibri" w:cs="Calibri"/>
          <w:lang w:val="ro-RO"/>
        </w:rPr>
        <w:t>).</w:t>
      </w:r>
      <w:r w:rsidRPr="007303B5">
        <w:rPr>
          <w:noProof/>
          <w:lang w:val="ro-RO"/>
        </w:rPr>
        <mc:AlternateContent>
          <mc:Choice Requires="wps">
            <w:drawing>
              <wp:anchor distT="0" distB="0" distL="114300" distR="114300" simplePos="0" relativeHeight="251659264" behindDoc="0" locked="0" layoutInCell="1" hidden="0" allowOverlap="1" wp14:anchorId="4BFA26E5" wp14:editId="56B30192">
                <wp:simplePos x="0" y="0"/>
                <wp:positionH relativeFrom="column">
                  <wp:posOffset>1</wp:posOffset>
                </wp:positionH>
                <wp:positionV relativeFrom="paragraph">
                  <wp:posOffset>0</wp:posOffset>
                </wp:positionV>
                <wp:extent cx="377825" cy="139700"/>
                <wp:effectExtent l="0" t="0" r="0" b="0"/>
                <wp:wrapNone/>
                <wp:docPr id="1" name="Săgeată: dreapta 1"/>
                <wp:cNvGraphicFramePr/>
                <a:graphic xmlns:a="http://schemas.openxmlformats.org/drawingml/2006/main">
                  <a:graphicData uri="http://schemas.microsoft.com/office/word/2010/wordprocessingShape">
                    <wps:wsp>
                      <wps:cNvSpPr/>
                      <wps:spPr>
                        <a:xfrm>
                          <a:off x="5169788" y="3722850"/>
                          <a:ext cx="352425" cy="114300"/>
                        </a:xfrm>
                        <a:prstGeom prst="rightArrow">
                          <a:avLst>
                            <a:gd name="adj1" fmla="val 50000"/>
                            <a:gd name="adj2" fmla="val 50000"/>
                          </a:avLst>
                        </a:prstGeom>
                        <a:solidFill>
                          <a:srgbClr val="4472C4"/>
                        </a:solidFill>
                        <a:ln w="12700" cap="flat" cmpd="sng">
                          <a:solidFill>
                            <a:srgbClr val="31538F"/>
                          </a:solidFill>
                          <a:prstDash val="solid"/>
                          <a:miter lim="800000"/>
                          <a:headEnd type="none" w="sm" len="sm"/>
                          <a:tailEnd type="none" w="sm" len="sm"/>
                        </a:ln>
                      </wps:spPr>
                      <wps:txbx>
                        <w:txbxContent>
                          <w:p w14:paraId="011120D2" w14:textId="77777777" w:rsidR="00D467A1" w:rsidRDefault="00D467A1" w:rsidP="00D467A1">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shapetype w14:anchorId="4BFA26E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ăgeată: dreapta 1" o:spid="_x0000_s1026" type="#_x0000_t13" style="position:absolute;left:0;text-align:left;margin-left:0;margin-top:0;width:29.75pt;height:1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" adj="18097" fillcolor="#4472c4" strokecolor="#31538f" strokeweight="1pt">
                <v:stroke startarrowwidth="narrow" startarrowlength="short" endarrowwidth="narrow" endarrowlength="short"/>
                <v:textbox inset="2.53958mm,2.53958mm,2.53958mm,2.53958mm">
                  <w:txbxContent>
                    <w:p w14:paraId="011120D2" w14:textId="77777777" w:rsidR="00D467A1" w:rsidRDefault="00D467A1" w:rsidP="00D467A1">
                      <w:pPr>
                        <w:spacing w:line="240" w:lineRule="auto"/>
                        <w:textDirection w:val="btLr"/>
                      </w:pPr>
                    </w:p>
                  </w:txbxContent>
                </v:textbox>
              </v:shape>
            </w:pict>
          </mc:Fallback>
        </mc:AlternateContent>
      </w:r>
    </w:p>
    <w:p w14:paraId="2036B322" w14:textId="77777777" w:rsidR="00D467A1" w:rsidRPr="007303B5" w:rsidRDefault="00D467A1" w:rsidP="00D467A1">
      <w:pPr>
        <w:jc w:val="both"/>
        <w:rPr>
          <w:rFonts w:ascii="Calibri" w:eastAsia="Calibri" w:hAnsi="Calibri" w:cs="Calibri"/>
          <w:i/>
          <w:lang w:val="ro-RO"/>
        </w:rPr>
      </w:pPr>
      <w:r w:rsidRPr="007303B5">
        <w:rPr>
          <w:rFonts w:ascii="Calibri" w:eastAsia="Calibri" w:hAnsi="Calibri" w:cs="Calibri"/>
          <w:lang w:val="ro-RO"/>
        </w:rPr>
        <w:t xml:space="preserve">Finanțarea publică a organizației de cercetare / infrastructurii de cercetare în domeniul non-economic nu intră sub incidența reglementărilor privind ajutorul de stat, atunci când </w:t>
      </w:r>
      <w:r w:rsidRPr="007303B5">
        <w:rPr>
          <w:rFonts w:ascii="Calibri" w:eastAsia="Calibri" w:hAnsi="Calibri" w:cs="Calibri"/>
          <w:b/>
          <w:lang w:val="ro-RO"/>
        </w:rPr>
        <w:t xml:space="preserve">cele două tipuri de activități, </w:t>
      </w:r>
      <w:r w:rsidRPr="007303B5">
        <w:rPr>
          <w:rFonts w:ascii="Calibri" w:eastAsia="Calibri" w:hAnsi="Calibri" w:cs="Calibri"/>
          <w:b/>
          <w:color w:val="4472C4"/>
          <w:lang w:val="ro-RO"/>
        </w:rPr>
        <w:t>precum și costurile, finanțarea și veniturile aferente acestora</w:t>
      </w:r>
      <w:r w:rsidRPr="007303B5">
        <w:rPr>
          <w:rFonts w:ascii="Calibri" w:eastAsia="Calibri" w:hAnsi="Calibri" w:cs="Calibri"/>
          <w:lang w:val="ro-RO"/>
        </w:rPr>
        <w:t xml:space="preserve">, pot fi în mod clar separate astfel încât subvenționarea încrucișată a activității economice să poată fi evitată. </w:t>
      </w:r>
      <w:r w:rsidRPr="007303B5">
        <w:rPr>
          <w:rFonts w:ascii="Calibri" w:eastAsia="Calibri" w:hAnsi="Calibri" w:cs="Calibri"/>
          <w:b/>
          <w:lang w:val="ro-RO"/>
        </w:rPr>
        <w:t>Dovada alocării judicioase a costurilor, finanțării și veniturilor</w:t>
      </w:r>
      <w:r w:rsidRPr="007303B5">
        <w:rPr>
          <w:rFonts w:ascii="Calibri" w:eastAsia="Calibri" w:hAnsi="Calibri" w:cs="Calibri"/>
          <w:lang w:val="ro-RO"/>
        </w:rPr>
        <w:t xml:space="preserve"> </w:t>
      </w:r>
      <w:r w:rsidRPr="007303B5">
        <w:rPr>
          <w:rFonts w:ascii="Calibri" w:eastAsia="Calibri" w:hAnsi="Calibri" w:cs="Calibri"/>
          <w:i/>
          <w:lang w:val="ro-RO"/>
        </w:rPr>
        <w:t>trebuie să se regăsească în rapoartele financiare ale entității relevante.</w:t>
      </w:r>
    </w:p>
    <w:p w14:paraId="50F588A2" w14:textId="77777777" w:rsidR="00D467A1" w:rsidRPr="007303B5" w:rsidRDefault="00D467A1" w:rsidP="00D467A1">
      <w:pPr>
        <w:jc w:val="both"/>
        <w:rPr>
          <w:rFonts w:ascii="Calibri" w:eastAsia="Calibri" w:hAnsi="Calibri" w:cs="Calibri"/>
          <w:b/>
          <w:lang w:val="ro-RO"/>
        </w:rPr>
      </w:pPr>
      <w:r w:rsidRPr="007303B5">
        <w:rPr>
          <w:rFonts w:ascii="Calibri" w:eastAsia="Calibri" w:hAnsi="Calibri" w:cs="Calibri"/>
          <w:lang w:val="ro-RO"/>
        </w:rPr>
        <w:t xml:space="preserve">În cazul în care o infrastructură de cercetare desfășoară atât activități economice, cât și activități fără caracter economic, </w:t>
      </w:r>
      <w:r w:rsidRPr="007303B5">
        <w:rPr>
          <w:rFonts w:ascii="Calibri" w:eastAsia="Calibri" w:hAnsi="Calibri" w:cs="Calibri"/>
          <w:b/>
          <w:lang w:val="ro-RO"/>
        </w:rPr>
        <w:t>finanțarea, costurile și veniturile aferente fiecărui tip de activitate sunt luate în considerare separat</w:t>
      </w:r>
      <w:r w:rsidRPr="007303B5">
        <w:rPr>
          <w:rFonts w:ascii="Calibri" w:eastAsia="Calibri" w:hAnsi="Calibri" w:cs="Calibri"/>
          <w:lang w:val="ro-RO"/>
        </w:rPr>
        <w:t>, pe baza principiilor de contabilitate analitică aplicate în mod coerent și justificabile în mod obiectiv.</w:t>
      </w:r>
    </w:p>
    <w:p w14:paraId="20523490" w14:textId="2EE9DE3F" w:rsidR="00D467A1" w:rsidRPr="007303B5" w:rsidRDefault="00D467A1" w:rsidP="007303B5">
      <w:pPr>
        <w:jc w:val="both"/>
        <w:rPr>
          <w:rFonts w:ascii="Calibri" w:eastAsia="Calibri" w:hAnsi="Calibri" w:cs="Calibri"/>
          <w:i/>
          <w:vertAlign w:val="superscript"/>
          <w:lang w:val="ro-RO"/>
        </w:rPr>
      </w:pPr>
      <w:r w:rsidRPr="007303B5">
        <w:rPr>
          <w:rFonts w:ascii="Calibri" w:eastAsia="Calibri" w:hAnsi="Calibri" w:cs="Calibri"/>
          <w:noProof/>
          <w:lang w:val="ro-RO"/>
        </w:rPr>
        <w:drawing>
          <wp:inline distT="0" distB="0" distL="0" distR="0" wp14:anchorId="2C502AD6" wp14:editId="1A8823B1">
            <wp:extent cx="379730" cy="146685"/>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379730" cy="146685"/>
                    </a:xfrm>
                    <a:prstGeom prst="rect">
                      <a:avLst/>
                    </a:prstGeom>
                    <a:ln/>
                  </pic:spPr>
                </pic:pic>
              </a:graphicData>
            </a:graphic>
          </wp:inline>
        </w:drawing>
      </w:r>
      <w:r w:rsidRPr="007303B5">
        <w:rPr>
          <w:rFonts w:ascii="Calibri" w:eastAsia="Calibri" w:hAnsi="Calibri" w:cs="Calibri"/>
          <w:lang w:val="ro-RO"/>
        </w:rPr>
        <w:t xml:space="preserve">     În cazul în care o infrastructură de cercetare primește finanțare din fonduri publice atât pentru activități economice, cât și pentru activități fără caracter economic, </w:t>
      </w:r>
      <w:r w:rsidRPr="007303B5">
        <w:rPr>
          <w:rFonts w:ascii="Calibri" w:eastAsia="Calibri" w:hAnsi="Calibri" w:cs="Calibri"/>
          <w:b/>
          <w:lang w:val="ro-RO"/>
        </w:rPr>
        <w:t>statele membre instituie un mecanism de monitorizare și recuperare</w:t>
      </w:r>
      <w:r w:rsidRPr="007303B5">
        <w:rPr>
          <w:rFonts w:ascii="Calibri" w:eastAsia="Calibri" w:hAnsi="Calibri" w:cs="Calibri"/>
          <w:lang w:val="ro-RO"/>
        </w:rPr>
        <w:t xml:space="preserve"> pentru a se asigura că intensitatea aplicabilă a ajutorului nu este depășită ca urmare a unei creșteri a ponderii activităților economice în comparație cu situația prevăzută la data acordării ajutorului</w:t>
      </w:r>
      <w:r w:rsidRPr="007303B5">
        <w:rPr>
          <w:rFonts w:ascii="Calibri" w:eastAsia="Calibri" w:hAnsi="Calibri" w:cs="Calibri"/>
          <w:bCs/>
          <w:vertAlign w:val="superscript"/>
          <w:lang w:val="ro-RO"/>
        </w:rPr>
        <w:footnoteReference w:id="2"/>
      </w:r>
      <w:r w:rsidRPr="007303B5">
        <w:rPr>
          <w:rFonts w:ascii="Calibri" w:eastAsia="Calibri" w:hAnsi="Calibri" w:cs="Calibri"/>
          <w:bCs/>
          <w:lang w:val="ro-RO"/>
        </w:rPr>
        <w:t>.</w:t>
      </w:r>
      <w:r w:rsidRPr="007303B5">
        <w:rPr>
          <w:lang w:val="ro-RO"/>
        </w:rPr>
        <w:br w:type="page"/>
      </w:r>
    </w:p>
    <w:tbl>
      <w:tblPr>
        <w:tblW w:w="4567" w:type="pct"/>
        <w:tblInd w:w="421"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00" w:firstRow="0" w:lastRow="0" w:firstColumn="0" w:lastColumn="0" w:noHBand="0" w:noVBand="1"/>
      </w:tblPr>
      <w:tblGrid>
        <w:gridCol w:w="9054"/>
      </w:tblGrid>
      <w:tr w:rsidR="00D467A1" w:rsidRPr="007303B5" w14:paraId="6AAA4F75" w14:textId="77777777" w:rsidTr="00B37C79">
        <w:tc>
          <w:tcPr>
            <w:tcW w:w="5000" w:type="pct"/>
            <w:vAlign w:val="center"/>
          </w:tcPr>
          <w:p w14:paraId="0CB72F9D" w14:textId="77777777" w:rsidR="00D467A1" w:rsidRPr="007303B5" w:rsidRDefault="00D467A1" w:rsidP="001C1122">
            <w:pPr>
              <w:pBdr>
                <w:top w:val="nil"/>
                <w:left w:val="nil"/>
                <w:bottom w:val="nil"/>
                <w:right w:val="nil"/>
                <w:between w:val="nil"/>
              </w:pBdr>
              <w:ind w:left="360" w:hanging="360"/>
              <w:jc w:val="center"/>
              <w:rPr>
                <w:rFonts w:ascii="Calibri" w:eastAsia="Calibri" w:hAnsi="Calibri" w:cs="Calibri"/>
                <w:b/>
                <w:color w:val="000000"/>
                <w:lang w:val="ro-RO"/>
              </w:rPr>
            </w:pPr>
            <w:r w:rsidRPr="007303B5">
              <w:rPr>
                <w:rFonts w:ascii="Calibri" w:eastAsia="Calibri" w:hAnsi="Calibri" w:cs="Calibri"/>
                <w:b/>
                <w:color w:val="000000"/>
                <w:lang w:val="ro-RO"/>
              </w:rPr>
              <w:lastRenderedPageBreak/>
              <w:t>MECANISM RECUPERARE (acolo unde este cazul)</w:t>
            </w:r>
          </w:p>
        </w:tc>
      </w:tr>
      <w:tr w:rsidR="00D467A1" w:rsidRPr="00C77EAE" w14:paraId="2096421C" w14:textId="77777777" w:rsidTr="00B37C79">
        <w:tc>
          <w:tcPr>
            <w:tcW w:w="5000" w:type="pct"/>
          </w:tcPr>
          <w:p w14:paraId="22B728E7" w14:textId="77777777" w:rsidR="00D467A1" w:rsidRPr="007303B5" w:rsidRDefault="00D467A1" w:rsidP="001C1122">
            <w:pPr>
              <w:pBdr>
                <w:top w:val="nil"/>
                <w:left w:val="nil"/>
                <w:bottom w:val="nil"/>
                <w:right w:val="nil"/>
                <w:between w:val="nil"/>
              </w:pBdr>
              <w:ind w:left="360" w:right="127" w:hanging="360"/>
              <w:jc w:val="both"/>
              <w:rPr>
                <w:rFonts w:ascii="Calibri" w:eastAsia="Calibri" w:hAnsi="Calibri" w:cs="Calibri"/>
                <w:color w:val="000000"/>
                <w:lang w:val="ro-RO"/>
              </w:rPr>
            </w:pPr>
            <w:r w:rsidRPr="007303B5">
              <w:rPr>
                <w:rFonts w:ascii="Calibri" w:eastAsia="Calibri" w:hAnsi="Calibri" w:cs="Calibri"/>
                <w:color w:val="000000"/>
                <w:lang w:val="ro-RO"/>
              </w:rPr>
              <w:t>Contractul de finanțare permite ca infrastructura să fie utilizată atât pentru activități economice, cât și neeconomice.</w:t>
            </w:r>
          </w:p>
          <w:p w14:paraId="54C83C6E" w14:textId="77777777" w:rsidR="00D467A1" w:rsidRPr="007303B5" w:rsidRDefault="00D467A1" w:rsidP="00D467A1">
            <w:pPr>
              <w:numPr>
                <w:ilvl w:val="0"/>
                <w:numId w:val="6"/>
              </w:numPr>
              <w:pBdr>
                <w:top w:val="nil"/>
                <w:left w:val="nil"/>
                <w:bottom w:val="nil"/>
                <w:right w:val="nil"/>
                <w:between w:val="nil"/>
              </w:pBdr>
              <w:spacing w:after="0" w:line="240" w:lineRule="auto"/>
              <w:ind w:right="127"/>
              <w:jc w:val="both"/>
              <w:rPr>
                <w:rFonts w:ascii="Calibri" w:eastAsia="Calibri" w:hAnsi="Calibri" w:cs="Calibri"/>
                <w:color w:val="000000"/>
                <w:lang w:val="ro-RO"/>
              </w:rPr>
            </w:pPr>
            <w:r w:rsidRPr="007303B5">
              <w:rPr>
                <w:rFonts w:ascii="Calibri" w:eastAsia="Calibri" w:hAnsi="Calibri" w:cs="Calibri"/>
                <w:color w:val="000000"/>
                <w:lang w:val="ro-RO"/>
              </w:rPr>
              <w:t xml:space="preserve">În situația în care infrastructura de cercetare </w:t>
            </w:r>
            <w:r w:rsidRPr="007303B5">
              <w:rPr>
                <w:rFonts w:ascii="Calibri" w:eastAsia="Calibri" w:hAnsi="Calibri" w:cs="Calibri"/>
                <w:b/>
                <w:color w:val="000000"/>
                <w:lang w:val="ro-RO"/>
              </w:rPr>
              <w:t>este utilizată în fiecare an pentru activități economice auxiliare</w:t>
            </w:r>
            <w:r w:rsidRPr="007303B5">
              <w:rPr>
                <w:rFonts w:ascii="Calibri" w:eastAsia="Calibri" w:hAnsi="Calibri" w:cs="Calibri"/>
                <w:color w:val="000000"/>
                <w:lang w:val="ro-RO"/>
              </w:rPr>
              <w:t xml:space="preserve"> (utilizarea acesteia în scopuri economice nu depășește 20% din capacitatea anuală globală a entității respective), regulile cu privire la ajutorul de stat nu se aplică pentru finanțarea acordată.</w:t>
            </w:r>
          </w:p>
          <w:p w14:paraId="20C32B3E" w14:textId="77777777" w:rsidR="00D467A1" w:rsidRPr="007303B5" w:rsidRDefault="00D467A1" w:rsidP="001C1122">
            <w:pPr>
              <w:pBdr>
                <w:top w:val="nil"/>
                <w:left w:val="nil"/>
                <w:bottom w:val="nil"/>
                <w:right w:val="nil"/>
                <w:between w:val="nil"/>
              </w:pBdr>
              <w:ind w:left="360" w:right="127" w:hanging="360"/>
              <w:rPr>
                <w:rFonts w:ascii="Calibri" w:eastAsia="Calibri" w:hAnsi="Calibri" w:cs="Calibri"/>
                <w:b/>
                <w:color w:val="000000"/>
                <w:lang w:val="ro-RO"/>
              </w:rPr>
            </w:pPr>
          </w:p>
          <w:p w14:paraId="7A5EB6D9" w14:textId="77777777" w:rsidR="00D467A1" w:rsidRPr="007303B5" w:rsidRDefault="00D467A1" w:rsidP="00D467A1">
            <w:pPr>
              <w:numPr>
                <w:ilvl w:val="0"/>
                <w:numId w:val="6"/>
              </w:numPr>
              <w:pBdr>
                <w:top w:val="nil"/>
                <w:left w:val="nil"/>
                <w:bottom w:val="nil"/>
                <w:right w:val="nil"/>
                <w:between w:val="nil"/>
              </w:pBdr>
              <w:spacing w:after="0" w:line="240" w:lineRule="auto"/>
              <w:ind w:right="127"/>
              <w:jc w:val="both"/>
              <w:rPr>
                <w:rFonts w:ascii="Calibri" w:eastAsia="Calibri" w:hAnsi="Calibri" w:cs="Calibri"/>
                <w:color w:val="000000"/>
                <w:lang w:val="ro-RO"/>
              </w:rPr>
            </w:pPr>
            <w:r w:rsidRPr="007303B5">
              <w:rPr>
                <w:rFonts w:ascii="Calibri" w:eastAsia="Calibri" w:hAnsi="Calibri" w:cs="Calibri"/>
                <w:color w:val="000000"/>
                <w:lang w:val="ro-RO"/>
              </w:rPr>
              <w:t xml:space="preserve">În situația în care infrastructura de cercetare </w:t>
            </w:r>
            <w:r w:rsidRPr="007303B5">
              <w:rPr>
                <w:rFonts w:ascii="Calibri" w:eastAsia="Calibri" w:hAnsi="Calibri" w:cs="Calibri"/>
                <w:b/>
                <w:color w:val="000000"/>
                <w:lang w:val="ro-RO"/>
              </w:rPr>
              <w:t>își crește activitatea economică astfel încât aceasta nu mai poate fi considerată auxiliară</w:t>
            </w:r>
            <w:r w:rsidRPr="007303B5">
              <w:rPr>
                <w:rFonts w:ascii="Calibri" w:eastAsia="Calibri" w:hAnsi="Calibri" w:cs="Calibri"/>
                <w:color w:val="000000"/>
                <w:lang w:val="ro-RO"/>
              </w:rPr>
              <w:t>, finanțarea publică a întregii activități economice se va supune regulilor cu privire la ajutorul de stat, respectiv regulile cu privire la ajutorul de stat se vor aplica întregii activități economice în anul când capacitatea este utilizată &gt;20%.</w:t>
            </w:r>
          </w:p>
          <w:p w14:paraId="03EB863B" w14:textId="77777777" w:rsidR="00D467A1" w:rsidRPr="007303B5" w:rsidRDefault="00D467A1" w:rsidP="00D467A1">
            <w:pPr>
              <w:numPr>
                <w:ilvl w:val="0"/>
                <w:numId w:val="8"/>
              </w:numPr>
              <w:pBdr>
                <w:top w:val="nil"/>
                <w:left w:val="nil"/>
                <w:bottom w:val="nil"/>
                <w:right w:val="nil"/>
                <w:between w:val="nil"/>
              </w:pBdr>
              <w:spacing w:after="0" w:line="240" w:lineRule="auto"/>
              <w:ind w:right="127"/>
              <w:jc w:val="both"/>
              <w:rPr>
                <w:rFonts w:ascii="Calibri" w:eastAsia="Calibri" w:hAnsi="Calibri" w:cs="Calibri"/>
                <w:color w:val="000000"/>
                <w:lang w:val="ro-RO"/>
              </w:rPr>
            </w:pPr>
            <w:r w:rsidRPr="007303B5">
              <w:rPr>
                <w:rFonts w:ascii="Calibri" w:eastAsia="Calibri" w:hAnsi="Calibri" w:cs="Calibri"/>
                <w:color w:val="000000"/>
                <w:lang w:val="ro-RO"/>
              </w:rPr>
              <w:t>Valoarea care trebuie recuperată este doar pentru anul în care capacitatea infrastructurii de cercetare este utilizată &gt;20% în activități economice.</w:t>
            </w:r>
          </w:p>
          <w:p w14:paraId="7D89426C" w14:textId="77777777" w:rsidR="00D467A1" w:rsidRPr="007303B5" w:rsidRDefault="00D467A1" w:rsidP="00D467A1">
            <w:pPr>
              <w:numPr>
                <w:ilvl w:val="0"/>
                <w:numId w:val="8"/>
              </w:numPr>
              <w:pBdr>
                <w:top w:val="nil"/>
                <w:left w:val="nil"/>
                <w:bottom w:val="nil"/>
                <w:right w:val="nil"/>
                <w:between w:val="nil"/>
              </w:pBdr>
              <w:spacing w:after="0" w:line="240" w:lineRule="auto"/>
              <w:ind w:right="127"/>
              <w:rPr>
                <w:rFonts w:ascii="Calibri" w:eastAsia="Calibri" w:hAnsi="Calibri" w:cs="Calibri"/>
                <w:color w:val="000000"/>
                <w:lang w:val="ro-RO"/>
              </w:rPr>
            </w:pPr>
            <w:r w:rsidRPr="007303B5">
              <w:rPr>
                <w:rFonts w:ascii="Calibri" w:eastAsia="Calibri" w:hAnsi="Calibri" w:cs="Calibri"/>
                <w:b/>
                <w:color w:val="000000"/>
                <w:lang w:val="ro-RO"/>
              </w:rPr>
              <w:t>Exemplu recuperare:</w:t>
            </w:r>
          </w:p>
          <w:p w14:paraId="15C623E5" w14:textId="2F80B444" w:rsidR="00D467A1" w:rsidRPr="007303B5" w:rsidRDefault="00D467A1" w:rsidP="00D467A1">
            <w:pPr>
              <w:numPr>
                <w:ilvl w:val="0"/>
                <w:numId w:val="1"/>
              </w:numPr>
              <w:pBdr>
                <w:top w:val="nil"/>
                <w:left w:val="nil"/>
                <w:bottom w:val="nil"/>
                <w:right w:val="nil"/>
                <w:between w:val="nil"/>
              </w:pBdr>
              <w:spacing w:after="0"/>
              <w:ind w:right="127"/>
              <w:jc w:val="both"/>
              <w:rPr>
                <w:rFonts w:ascii="Calibri" w:eastAsia="Calibri" w:hAnsi="Calibri" w:cs="Calibri"/>
                <w:color w:val="000000"/>
                <w:lang w:val="ro-RO"/>
              </w:rPr>
            </w:pPr>
            <w:bookmarkStart w:id="1" w:name="_heading=h.30j0zll" w:colFirst="0" w:colLast="0"/>
            <w:bookmarkEnd w:id="1"/>
            <w:r w:rsidRPr="007303B5">
              <w:rPr>
                <w:rFonts w:ascii="Calibri" w:eastAsia="Calibri" w:hAnsi="Calibri" w:cs="Calibri"/>
                <w:color w:val="000000"/>
                <w:lang w:val="ro-RO"/>
              </w:rPr>
              <w:t xml:space="preserve">cost eligibil = 10.000.000 EUR (9.800.000 EUR </w:t>
            </w:r>
            <w:r w:rsidR="005D422D" w:rsidRPr="007303B5">
              <w:rPr>
                <w:rFonts w:ascii="Calibri" w:eastAsia="Calibri" w:hAnsi="Calibri" w:cs="Calibri"/>
                <w:color w:val="000000"/>
                <w:lang w:val="ro-RO"/>
              </w:rPr>
              <w:t>finanţare</w:t>
            </w:r>
            <w:r w:rsidRPr="007303B5">
              <w:rPr>
                <w:rFonts w:ascii="Calibri" w:eastAsia="Calibri" w:hAnsi="Calibri" w:cs="Calibri"/>
                <w:color w:val="000000"/>
                <w:lang w:val="ro-RO"/>
              </w:rPr>
              <w:t xml:space="preserve"> </w:t>
            </w:r>
            <w:r w:rsidR="005D422D" w:rsidRPr="007303B5">
              <w:rPr>
                <w:rFonts w:ascii="Calibri" w:eastAsia="Calibri" w:hAnsi="Calibri" w:cs="Calibri"/>
                <w:color w:val="000000"/>
                <w:lang w:val="ro-RO"/>
              </w:rPr>
              <w:t>nerambursabilă</w:t>
            </w:r>
            <w:r w:rsidRPr="007303B5">
              <w:rPr>
                <w:rFonts w:ascii="Calibri" w:eastAsia="Calibri" w:hAnsi="Calibri" w:cs="Calibri"/>
                <w:color w:val="000000"/>
                <w:lang w:val="ro-RO"/>
              </w:rPr>
              <w:t xml:space="preserve"> </w:t>
            </w:r>
            <w:r w:rsidR="005D422D">
              <w:rPr>
                <w:rFonts w:ascii="Calibri" w:eastAsia="Calibri" w:hAnsi="Calibri" w:cs="Calibri"/>
                <w:color w:val="000000"/>
                <w:lang w:val="ro-RO"/>
              </w:rPr>
              <w:t>ș</w:t>
            </w:r>
            <w:r w:rsidR="005D422D" w:rsidRPr="007303B5">
              <w:rPr>
                <w:rFonts w:ascii="Calibri" w:eastAsia="Calibri" w:hAnsi="Calibri" w:cs="Calibri"/>
                <w:color w:val="000000"/>
                <w:lang w:val="ro-RO"/>
              </w:rPr>
              <w:t xml:space="preserve">i </w:t>
            </w:r>
            <w:r w:rsidRPr="007303B5">
              <w:rPr>
                <w:rFonts w:ascii="Calibri" w:eastAsia="Calibri" w:hAnsi="Calibri" w:cs="Calibri"/>
                <w:color w:val="000000"/>
                <w:lang w:val="ro-RO"/>
              </w:rPr>
              <w:t xml:space="preserve">200.00 EUR </w:t>
            </w:r>
            <w:r w:rsidR="005D422D" w:rsidRPr="007303B5">
              <w:rPr>
                <w:rFonts w:ascii="Calibri" w:eastAsia="Calibri" w:hAnsi="Calibri" w:cs="Calibri"/>
                <w:color w:val="000000"/>
                <w:lang w:val="ro-RO"/>
              </w:rPr>
              <w:t>contribuție</w:t>
            </w:r>
            <w:r w:rsidRPr="007303B5">
              <w:rPr>
                <w:rFonts w:ascii="Calibri" w:eastAsia="Calibri" w:hAnsi="Calibri" w:cs="Calibri"/>
                <w:color w:val="000000"/>
                <w:lang w:val="ro-RO"/>
              </w:rPr>
              <w:t xml:space="preserve"> proprie, durată monitorizare 10 ani</w:t>
            </w:r>
            <w:r w:rsidRPr="007303B5">
              <w:rPr>
                <w:rFonts w:ascii="Calibri" w:eastAsia="Calibri" w:hAnsi="Calibri" w:cs="Calibri"/>
                <w:color w:val="000000"/>
                <w:lang w:val="ro-RO"/>
              </w:rPr>
              <w:t>, 1 an capacitate utilizată pentru activități economice de 30%, ceilalți 9 ani &lt; 20.</w:t>
            </w:r>
          </w:p>
          <w:p w14:paraId="6D5BC900" w14:textId="178B62C2" w:rsidR="00D467A1" w:rsidRPr="005F13EB" w:rsidRDefault="00D467A1" w:rsidP="00D467A1">
            <w:pPr>
              <w:numPr>
                <w:ilvl w:val="0"/>
                <w:numId w:val="1"/>
              </w:numPr>
              <w:pBdr>
                <w:top w:val="nil"/>
                <w:left w:val="nil"/>
                <w:bottom w:val="nil"/>
                <w:right w:val="nil"/>
                <w:between w:val="nil"/>
              </w:pBdr>
              <w:spacing w:after="0"/>
              <w:ind w:right="127"/>
              <w:jc w:val="both"/>
              <w:rPr>
                <w:rFonts w:ascii="Calibri" w:eastAsia="Calibri" w:hAnsi="Calibri" w:cs="Calibri"/>
                <w:color w:val="000000"/>
                <w:lang w:val="ro-RO"/>
              </w:rPr>
            </w:pPr>
            <w:r w:rsidRPr="007303B5">
              <w:rPr>
                <w:rFonts w:ascii="Calibri" w:eastAsia="Calibri" w:hAnsi="Calibri" w:cs="Calibri"/>
                <w:color w:val="000000"/>
                <w:lang w:val="ro-RO"/>
              </w:rPr>
              <w:t>valoarea finanțării pentru activitatea non-economică: 70%*98%*</w:t>
            </w:r>
            <w:r w:rsidRPr="007303B5">
              <w:rPr>
                <w:lang w:val="ro-RO"/>
              </w:rPr>
              <w:t>980.000</w:t>
            </w:r>
            <w:r w:rsidRPr="007303B5">
              <w:rPr>
                <w:rFonts w:ascii="Calibri" w:eastAsia="Calibri" w:hAnsi="Calibri" w:cs="Calibri"/>
                <w:color w:val="000000"/>
                <w:lang w:val="ro-RO"/>
              </w:rPr>
              <w:t>=</w:t>
            </w:r>
            <w:sdt>
              <w:sdtPr>
                <w:rPr>
                  <w:lang w:val="ro-RO"/>
                </w:rPr>
                <w:tag w:val="goog_rdk_0"/>
                <w:id w:val="400334627"/>
              </w:sdtPr>
              <w:sdtEndPr/>
              <w:sdtContent/>
            </w:sdt>
            <w:r w:rsidRPr="007303B5">
              <w:rPr>
                <w:rFonts w:ascii="Calibri" w:eastAsia="Calibri" w:hAnsi="Calibri" w:cs="Calibri"/>
                <w:color w:val="000000"/>
                <w:lang w:val="ro-RO"/>
              </w:rPr>
              <w:t xml:space="preserve"> 672.</w:t>
            </w:r>
            <w:r w:rsidR="00014EC8" w:rsidRPr="007303B5">
              <w:rPr>
                <w:rFonts w:ascii="Calibri" w:eastAsia="Calibri" w:hAnsi="Calibri" w:cs="Calibri"/>
                <w:color w:val="000000"/>
                <w:lang w:val="ro-RO"/>
              </w:rPr>
              <w:t>28</w:t>
            </w:r>
            <w:r w:rsidR="00014EC8">
              <w:rPr>
                <w:rFonts w:ascii="Calibri" w:eastAsia="Calibri" w:hAnsi="Calibri" w:cs="Calibri"/>
                <w:color w:val="000000"/>
                <w:lang w:val="ro-RO"/>
              </w:rPr>
              <w:t>0</w:t>
            </w:r>
            <w:r w:rsidR="00014EC8" w:rsidRPr="007303B5">
              <w:rPr>
                <w:rFonts w:ascii="Calibri" w:eastAsia="Calibri" w:hAnsi="Calibri" w:cs="Calibri"/>
                <w:color w:val="000000"/>
                <w:lang w:val="ro-RO"/>
              </w:rPr>
              <w:t xml:space="preserve"> </w:t>
            </w:r>
            <w:r w:rsidRPr="007303B5">
              <w:rPr>
                <w:rFonts w:ascii="Calibri" w:eastAsia="Calibri" w:hAnsi="Calibri" w:cs="Calibri"/>
                <w:color w:val="000000"/>
                <w:lang w:val="ro-RO"/>
              </w:rPr>
              <w:t>EUR</w:t>
            </w:r>
            <w:sdt>
              <w:sdtPr>
                <w:rPr>
                  <w:lang w:val="ro-RO"/>
                </w:rPr>
                <w:tag w:val="goog_rdk_1"/>
                <w:id w:val="-324668091"/>
              </w:sdtPr>
              <w:sdtEndPr/>
              <w:sdtContent>
                <w:sdt>
                  <w:sdtPr>
                    <w:rPr>
                      <w:lang w:val="ro-RO"/>
                    </w:rPr>
                    <w:tag w:val="goog_rdk_2"/>
                    <w:id w:val="-1351478143"/>
                  </w:sdtPr>
                  <w:sdtEndPr/>
                  <w:sdtContent/>
                </w:sdt>
                <w:r w:rsidRPr="007303B5">
                  <w:rPr>
                    <w:rFonts w:ascii="Calibri" w:eastAsia="Calibri" w:hAnsi="Calibri" w:cs="Calibri"/>
                    <w:color w:val="000000"/>
                    <w:lang w:val="ro-RO"/>
                  </w:rPr>
                  <w:t xml:space="preserve"> </w:t>
                </w:r>
              </w:sdtContent>
            </w:sdt>
          </w:p>
          <w:p w14:paraId="11A1628B" w14:textId="73980743" w:rsidR="00CB27A9" w:rsidRPr="009F5D16" w:rsidRDefault="00864B9F" w:rsidP="00CB27A9">
            <w:pPr>
              <w:numPr>
                <w:ilvl w:val="0"/>
                <w:numId w:val="1"/>
              </w:numPr>
              <w:pBdr>
                <w:top w:val="nil"/>
                <w:left w:val="nil"/>
                <w:bottom w:val="nil"/>
                <w:right w:val="nil"/>
                <w:between w:val="nil"/>
              </w:pBdr>
              <w:spacing w:after="0"/>
              <w:ind w:right="127"/>
              <w:jc w:val="both"/>
              <w:rPr>
                <w:rFonts w:ascii="Calibri" w:eastAsia="Calibri" w:hAnsi="Calibri" w:cs="Calibri"/>
                <w:color w:val="000000"/>
                <w:lang w:val="ro-RO"/>
              </w:rPr>
            </w:pPr>
            <w:r w:rsidRPr="00864B9F">
              <w:rPr>
                <w:rFonts w:ascii="Calibri" w:eastAsia="Calibri" w:hAnsi="Calibri" w:cs="Calibri"/>
                <w:color w:val="000000"/>
                <w:lang w:val="ro-RO"/>
              </w:rPr>
              <w:t>valoarea maxim</w:t>
            </w:r>
            <w:r>
              <w:rPr>
                <w:rFonts w:ascii="Calibri" w:eastAsia="Calibri" w:hAnsi="Calibri" w:cs="Calibri"/>
                <w:color w:val="000000"/>
                <w:lang w:val="ro-RO"/>
              </w:rPr>
              <w:t>ă</w:t>
            </w:r>
            <w:r w:rsidRPr="00864B9F">
              <w:rPr>
                <w:rFonts w:ascii="Calibri" w:eastAsia="Calibri" w:hAnsi="Calibri" w:cs="Calibri"/>
                <w:color w:val="000000"/>
                <w:lang w:val="ro-RO"/>
              </w:rPr>
              <w:t xml:space="preserve"> permisă a ajutorului: 30%*50%*980.000=147.000</w:t>
            </w:r>
            <w:r w:rsidR="00D467A1" w:rsidRPr="00CB27A9">
              <w:rPr>
                <w:rFonts w:ascii="Calibri" w:eastAsia="Calibri" w:hAnsi="Calibri" w:cs="Calibri"/>
                <w:color w:val="000000"/>
                <w:lang w:val="ro-RO"/>
              </w:rPr>
              <w:t>valoarea ajutorului care trebuie recuperat (ajutor suplimentar)</w:t>
            </w:r>
            <w:r w:rsidR="009F5D16">
              <w:rPr>
                <w:rFonts w:ascii="Calibri" w:eastAsia="Calibri" w:hAnsi="Calibri" w:cs="Calibri"/>
                <w:color w:val="000000"/>
                <w:lang w:val="ro-RO"/>
              </w:rPr>
              <w:t>:</w:t>
            </w:r>
            <w:r w:rsidR="00D467A1" w:rsidRPr="00CB27A9">
              <w:rPr>
                <w:rFonts w:ascii="Calibri" w:eastAsia="Calibri" w:hAnsi="Calibri" w:cs="Calibri"/>
                <w:color w:val="000000"/>
                <w:lang w:val="ro-RO"/>
              </w:rPr>
              <w:t xml:space="preserve"> </w:t>
            </w:r>
            <w:sdt>
              <w:sdtPr>
                <w:rPr>
                  <w:lang w:val="ro-RO"/>
                </w:rPr>
                <w:tag w:val="goog_rdk_3"/>
                <w:id w:val="179403668"/>
              </w:sdtPr>
              <w:sdtEndPr/>
              <w:sdtContent/>
            </w:sdt>
            <w:r w:rsidR="00D467A1" w:rsidRPr="00CB27A9">
              <w:rPr>
                <w:rFonts w:ascii="Calibri" w:eastAsia="Calibri" w:hAnsi="Calibri" w:cs="Calibri"/>
                <w:color w:val="000000"/>
                <w:lang w:val="ro-RO"/>
              </w:rPr>
              <w:t>980.000</w:t>
            </w:r>
            <w:r w:rsidRPr="00CB27A9">
              <w:rPr>
                <w:rFonts w:ascii="Calibri" w:eastAsia="Calibri" w:hAnsi="Calibri" w:cs="Calibri"/>
                <w:color w:val="000000"/>
                <w:lang w:val="ro-RO"/>
              </w:rPr>
              <w:t>–(</w:t>
            </w:r>
            <w:r w:rsidR="00D467A1" w:rsidRPr="00CB27A9">
              <w:rPr>
                <w:rFonts w:ascii="Calibri" w:eastAsia="Calibri" w:hAnsi="Calibri" w:cs="Calibri"/>
                <w:color w:val="000000"/>
                <w:lang w:val="ro-RO"/>
              </w:rPr>
              <w:t>672.</w:t>
            </w:r>
            <w:r w:rsidR="00CB27A9" w:rsidRPr="00CB27A9">
              <w:rPr>
                <w:rFonts w:ascii="Calibri" w:eastAsia="Calibri" w:hAnsi="Calibri" w:cs="Calibri"/>
                <w:color w:val="000000"/>
                <w:lang w:val="ro-RO"/>
              </w:rPr>
              <w:t>280+147.000)</w:t>
            </w:r>
            <w:r w:rsidR="00D467A1" w:rsidRPr="00CB27A9">
              <w:rPr>
                <w:rFonts w:ascii="Calibri" w:eastAsia="Calibri" w:hAnsi="Calibri" w:cs="Calibri"/>
                <w:color w:val="000000"/>
                <w:lang w:val="ro-RO"/>
              </w:rPr>
              <w:t>=</w:t>
            </w:r>
            <w:r w:rsidR="00CB27A9" w:rsidRPr="00CB27A9">
              <w:rPr>
                <w:rFonts w:ascii="Calibri" w:eastAsia="Calibri" w:hAnsi="Calibri" w:cs="Calibri"/>
                <w:color w:val="000000"/>
                <w:lang w:val="ro-RO"/>
              </w:rPr>
              <w:t>160.720</w:t>
            </w:r>
            <w:r w:rsidR="00D467A1" w:rsidRPr="00CB27A9">
              <w:rPr>
                <w:rFonts w:ascii="Calibri" w:eastAsia="Calibri" w:hAnsi="Calibri" w:cs="Calibri"/>
                <w:color w:val="000000"/>
                <w:lang w:val="ro-RO"/>
              </w:rPr>
              <w:t xml:space="preserve"> EUR.</w:t>
            </w:r>
            <w:r w:rsidR="00D467A1" w:rsidRPr="00CB27A9">
              <w:rPr>
                <w:rFonts w:ascii="Calibri" w:eastAsia="Calibri" w:hAnsi="Calibri" w:cs="Calibri"/>
                <w:b/>
                <w:color w:val="000000"/>
                <w:lang w:val="ro-RO"/>
              </w:rPr>
              <w:t xml:space="preserve">    </w:t>
            </w:r>
          </w:p>
          <w:p w14:paraId="51BB024B" w14:textId="77777777" w:rsidR="009F5D16" w:rsidRPr="009F5D16" w:rsidRDefault="009F5D16" w:rsidP="009F5D16">
            <w:pPr>
              <w:pBdr>
                <w:top w:val="nil"/>
                <w:left w:val="nil"/>
                <w:bottom w:val="nil"/>
                <w:right w:val="nil"/>
                <w:between w:val="nil"/>
              </w:pBdr>
              <w:spacing w:after="0"/>
              <w:ind w:left="720" w:right="127"/>
              <w:jc w:val="both"/>
              <w:rPr>
                <w:rFonts w:ascii="Calibri" w:eastAsia="Calibri" w:hAnsi="Calibri" w:cs="Calibri"/>
                <w:color w:val="000000"/>
                <w:lang w:val="ro-RO"/>
              </w:rPr>
            </w:pPr>
          </w:p>
          <w:p w14:paraId="753B09C5" w14:textId="7F55F758" w:rsidR="00D467A1" w:rsidRPr="00CB27A9" w:rsidRDefault="00D467A1" w:rsidP="00CB27A9">
            <w:pPr>
              <w:numPr>
                <w:ilvl w:val="0"/>
                <w:numId w:val="6"/>
              </w:numPr>
              <w:pBdr>
                <w:top w:val="nil"/>
                <w:left w:val="nil"/>
                <w:bottom w:val="nil"/>
                <w:right w:val="nil"/>
                <w:between w:val="nil"/>
              </w:pBdr>
              <w:spacing w:after="0" w:line="240" w:lineRule="auto"/>
              <w:ind w:right="127"/>
              <w:jc w:val="both"/>
              <w:rPr>
                <w:rFonts w:ascii="Calibri" w:eastAsia="Calibri" w:hAnsi="Calibri" w:cs="Calibri"/>
                <w:color w:val="000000"/>
                <w:lang w:val="ro-RO"/>
              </w:rPr>
            </w:pPr>
            <w:r w:rsidRPr="00CB27A9">
              <w:rPr>
                <w:rFonts w:ascii="Calibri" w:eastAsia="Calibri" w:hAnsi="Calibri" w:cs="Calibri"/>
                <w:color w:val="000000"/>
                <w:lang w:val="ro-RO"/>
              </w:rPr>
              <w:t>Ajutorul de stat suplimentar trebuie să respecte cerințele reglementărilor în vigoare:</w:t>
            </w:r>
          </w:p>
          <w:p w14:paraId="74F2C5AC" w14:textId="77777777" w:rsidR="00D467A1" w:rsidRPr="007303B5" w:rsidRDefault="00D467A1" w:rsidP="001C1122">
            <w:pPr>
              <w:pBdr>
                <w:top w:val="nil"/>
                <w:left w:val="nil"/>
                <w:bottom w:val="nil"/>
                <w:right w:val="nil"/>
                <w:between w:val="nil"/>
              </w:pBdr>
              <w:ind w:right="127"/>
              <w:jc w:val="both"/>
              <w:rPr>
                <w:rFonts w:ascii="Calibri" w:eastAsia="Calibri" w:hAnsi="Calibri" w:cs="Calibri"/>
                <w:color w:val="000000"/>
                <w:lang w:val="ro-RO"/>
              </w:rPr>
            </w:pPr>
            <w:r w:rsidRPr="007303B5">
              <w:rPr>
                <w:rFonts w:ascii="Calibri" w:eastAsia="Calibri" w:hAnsi="Calibri" w:cs="Calibri"/>
                <w:color w:val="231F20"/>
                <w:lang w:val="ro-RO"/>
              </w:rPr>
              <w:t>În cazul în care ajutorul de stat suplimentar urmează a fi acordat, trebuie respectate cerințele privind raportarea</w:t>
            </w:r>
            <w:r w:rsidRPr="007303B5">
              <w:rPr>
                <w:rFonts w:ascii="Calibri" w:eastAsia="Calibri" w:hAnsi="Calibri" w:cs="Calibri"/>
                <w:color w:val="231F20"/>
                <w:vertAlign w:val="superscript"/>
                <w:lang w:val="ro-RO"/>
              </w:rPr>
              <w:footnoteReference w:id="3"/>
            </w:r>
            <w:r w:rsidRPr="007303B5">
              <w:rPr>
                <w:rFonts w:ascii="Calibri" w:eastAsia="Calibri" w:hAnsi="Calibri" w:cs="Calibri"/>
                <w:color w:val="231F20"/>
                <w:lang w:val="ro-RO"/>
              </w:rPr>
              <w:t xml:space="preserve"> către Comisie și publicarea, conform prevederilor regulamentului 651/2014 al CE.</w:t>
            </w:r>
          </w:p>
        </w:tc>
      </w:tr>
    </w:tbl>
    <w:p w14:paraId="3F72F1EE" w14:textId="77777777" w:rsidR="00D467A1" w:rsidRPr="007303B5" w:rsidRDefault="00D467A1" w:rsidP="00D467A1">
      <w:pPr>
        <w:jc w:val="center"/>
        <w:rPr>
          <w:rFonts w:ascii="Calibri" w:eastAsia="Calibri" w:hAnsi="Calibri" w:cs="Calibri"/>
          <w:b/>
          <w:lang w:val="ro-RO"/>
        </w:rPr>
      </w:pPr>
    </w:p>
    <w:p w14:paraId="37B8156C" w14:textId="77777777" w:rsidR="00D467A1" w:rsidRPr="007303B5" w:rsidRDefault="00D467A1" w:rsidP="00D467A1">
      <w:pPr>
        <w:rPr>
          <w:rFonts w:ascii="Calibri" w:eastAsia="Calibri" w:hAnsi="Calibri" w:cs="Calibri"/>
          <w:b/>
          <w:lang w:val="ro-RO"/>
        </w:rPr>
      </w:pPr>
      <w:r w:rsidRPr="007303B5">
        <w:rPr>
          <w:lang w:val="ro-RO"/>
        </w:rPr>
        <w:br w:type="page"/>
      </w:r>
    </w:p>
    <w:p w14:paraId="2C1AA188" w14:textId="77777777" w:rsidR="00D467A1" w:rsidRPr="007303B5" w:rsidRDefault="00D467A1" w:rsidP="00D467A1">
      <w:pPr>
        <w:spacing w:before="280" w:after="280"/>
        <w:jc w:val="center"/>
        <w:rPr>
          <w:rFonts w:ascii="Calibri" w:eastAsia="Calibri" w:hAnsi="Calibri" w:cs="Calibri"/>
          <w:b/>
          <w:u w:val="single"/>
          <w:lang w:val="ro-RO"/>
        </w:rPr>
      </w:pPr>
      <w:r w:rsidRPr="007303B5">
        <w:rPr>
          <w:rFonts w:ascii="Calibri" w:eastAsia="Calibri" w:hAnsi="Calibri" w:cs="Calibri"/>
          <w:b/>
          <w:u w:val="single"/>
          <w:lang w:val="ro-RO"/>
        </w:rPr>
        <w:lastRenderedPageBreak/>
        <w:t>Principiile de baza aplicabile monitorizării și raportării</w:t>
      </w:r>
    </w:p>
    <w:tbl>
      <w:tblPr>
        <w:tblW w:w="9923" w:type="dxa"/>
        <w:tblInd w:w="-5"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1559"/>
        <w:gridCol w:w="8364"/>
      </w:tblGrid>
      <w:tr w:rsidR="00D467A1" w:rsidRPr="00C77EAE" w14:paraId="1A9503A6" w14:textId="77777777" w:rsidTr="00AD41FE">
        <w:tc>
          <w:tcPr>
            <w:tcW w:w="1559" w:type="dxa"/>
          </w:tcPr>
          <w:p w14:paraId="14B3BB52" w14:textId="77777777" w:rsidR="00D467A1" w:rsidRPr="007303B5" w:rsidRDefault="00D467A1" w:rsidP="000300F5">
            <w:pPr>
              <w:pBdr>
                <w:top w:val="nil"/>
                <w:left w:val="nil"/>
                <w:bottom w:val="nil"/>
                <w:right w:val="nil"/>
                <w:between w:val="nil"/>
              </w:pBdr>
              <w:ind w:right="-239"/>
              <w:rPr>
                <w:rFonts w:ascii="Calibri" w:eastAsia="Calibri" w:hAnsi="Calibri" w:cs="Calibri"/>
                <w:color w:val="000000"/>
                <w:lang w:val="ro-RO"/>
              </w:rPr>
            </w:pPr>
            <w:r w:rsidRPr="007303B5">
              <w:rPr>
                <w:rFonts w:ascii="Calibri" w:eastAsia="Calibri" w:hAnsi="Calibri" w:cs="Calibri"/>
                <w:b/>
                <w:color w:val="000000"/>
                <w:lang w:val="ro-RO"/>
              </w:rPr>
              <w:t>Entitatea relevantă</w:t>
            </w:r>
          </w:p>
        </w:tc>
        <w:tc>
          <w:tcPr>
            <w:tcW w:w="8364" w:type="dxa"/>
          </w:tcPr>
          <w:p w14:paraId="4E25F541" w14:textId="77777777" w:rsidR="00D467A1" w:rsidRPr="007303B5" w:rsidRDefault="00D467A1" w:rsidP="00D467A1">
            <w:pPr>
              <w:numPr>
                <w:ilvl w:val="1"/>
                <w:numId w:val="2"/>
              </w:numPr>
              <w:pBdr>
                <w:top w:val="nil"/>
                <w:left w:val="nil"/>
                <w:bottom w:val="nil"/>
                <w:right w:val="nil"/>
                <w:between w:val="nil"/>
              </w:pBdr>
              <w:tabs>
                <w:tab w:val="left" w:pos="174"/>
              </w:tabs>
              <w:spacing w:after="0"/>
              <w:ind w:left="174" w:hanging="174"/>
              <w:jc w:val="both"/>
              <w:rPr>
                <w:rFonts w:ascii="Calibri" w:eastAsia="Calibri" w:hAnsi="Calibri" w:cs="Calibri"/>
                <w:color w:val="000000"/>
                <w:lang w:val="ro-RO"/>
              </w:rPr>
            </w:pPr>
            <w:r w:rsidRPr="007303B5">
              <w:rPr>
                <w:rFonts w:ascii="Calibri" w:eastAsia="Calibri" w:hAnsi="Calibri" w:cs="Calibri"/>
                <w:color w:val="000000"/>
                <w:lang w:val="ro-RO"/>
              </w:rPr>
              <w:t xml:space="preserve">Monitorizarea trebuie să vizeze </w:t>
            </w:r>
            <w:r w:rsidRPr="007303B5">
              <w:rPr>
                <w:rFonts w:ascii="Calibri" w:eastAsia="Calibri" w:hAnsi="Calibri" w:cs="Calibri"/>
                <w:b/>
                <w:color w:val="4472C4"/>
                <w:lang w:val="ro-RO"/>
              </w:rPr>
              <w:t>infrastructura căreia i-a fost acordată finanțarea publică</w:t>
            </w:r>
            <w:r w:rsidRPr="007303B5">
              <w:rPr>
                <w:rFonts w:ascii="Calibri" w:eastAsia="Calibri" w:hAnsi="Calibri" w:cs="Calibri"/>
                <w:color w:val="4472C4"/>
                <w:lang w:val="ro-RO"/>
              </w:rPr>
              <w:t xml:space="preserve"> </w:t>
            </w:r>
            <w:r w:rsidRPr="007303B5">
              <w:rPr>
                <w:rFonts w:ascii="Calibri" w:eastAsia="Calibri" w:hAnsi="Calibri" w:cs="Calibri"/>
                <w:color w:val="000000"/>
                <w:lang w:val="ro-RO"/>
              </w:rPr>
              <w:t>(și nu întreaga infrastructură a unei anumite entități, cum ar fi, de exemplu, o universitate), eventual pe fiecare element al infrastructurii care este capabil de a desfășura activități în mod independent datorită structurii organizaționale, a capitalului, materialelor și forței de muncă pe care le are în mod efectiv la dispoziție.</w:t>
            </w:r>
          </w:p>
          <w:p w14:paraId="213EAEDC" w14:textId="77777777" w:rsidR="00D467A1" w:rsidRPr="007303B5" w:rsidRDefault="00D467A1" w:rsidP="001C1122">
            <w:pPr>
              <w:pBdr>
                <w:top w:val="nil"/>
                <w:left w:val="nil"/>
                <w:bottom w:val="nil"/>
                <w:right w:val="nil"/>
                <w:between w:val="nil"/>
              </w:pBdr>
              <w:ind w:left="360" w:hanging="360"/>
              <w:jc w:val="both"/>
              <w:rPr>
                <w:rFonts w:ascii="Calibri" w:eastAsia="Calibri" w:hAnsi="Calibri" w:cs="Calibri"/>
                <w:color w:val="000000"/>
                <w:lang w:val="ro-RO"/>
              </w:rPr>
            </w:pPr>
          </w:p>
          <w:p w14:paraId="7CC6E524" w14:textId="77777777" w:rsidR="00D467A1" w:rsidRPr="007303B5" w:rsidRDefault="00D467A1" w:rsidP="002F5F7E">
            <w:pPr>
              <w:pBdr>
                <w:top w:val="nil"/>
                <w:left w:val="nil"/>
                <w:bottom w:val="nil"/>
                <w:right w:val="nil"/>
                <w:between w:val="nil"/>
              </w:pBdr>
              <w:ind w:left="26"/>
              <w:jc w:val="both"/>
              <w:rPr>
                <w:rFonts w:ascii="Calibri" w:eastAsia="Calibri" w:hAnsi="Calibri" w:cs="Calibri"/>
                <w:color w:val="000000"/>
                <w:lang w:val="ro-RO"/>
              </w:rPr>
            </w:pPr>
            <w:r w:rsidRPr="007303B5">
              <w:rPr>
                <w:rFonts w:ascii="Calibri" w:eastAsia="Calibri" w:hAnsi="Calibri" w:cs="Calibri"/>
                <w:color w:val="000000"/>
                <w:lang w:val="ro-RO"/>
              </w:rPr>
              <w:t>De exemplu, infrastructura este compusă din 3 laboratoare care pot realiza activități în mod independent sau infrastructura este compusă dintr-un laborator care are mai multe secții care pot desfășura activități în mod separat.</w:t>
            </w:r>
          </w:p>
          <w:p w14:paraId="553E827E" w14:textId="77777777" w:rsidR="00D467A1" w:rsidRPr="007303B5" w:rsidRDefault="00D467A1" w:rsidP="002F5F7E">
            <w:pPr>
              <w:pBdr>
                <w:top w:val="nil"/>
                <w:left w:val="nil"/>
                <w:bottom w:val="nil"/>
                <w:right w:val="nil"/>
                <w:between w:val="nil"/>
              </w:pBdr>
              <w:ind w:left="26"/>
              <w:jc w:val="both"/>
              <w:rPr>
                <w:rFonts w:ascii="Calibri" w:eastAsia="Calibri" w:hAnsi="Calibri" w:cs="Calibri"/>
                <w:color w:val="000000"/>
                <w:lang w:val="ro-RO"/>
              </w:rPr>
            </w:pPr>
            <w:r w:rsidRPr="007303B5">
              <w:rPr>
                <w:rFonts w:ascii="Calibri" w:eastAsia="Calibri" w:hAnsi="Calibri" w:cs="Calibri"/>
                <w:color w:val="000000"/>
                <w:lang w:val="ro-RO"/>
              </w:rPr>
              <w:t>Monitorizarea ar trebui să se desfășoare la nivelul fiecăruia dintre cele 3 laboratoare sau, respectiv, al fiecărei secțiuni.</w:t>
            </w:r>
          </w:p>
          <w:p w14:paraId="3E8F4D4B" w14:textId="77777777" w:rsidR="00D467A1" w:rsidRPr="007303B5" w:rsidRDefault="00D467A1" w:rsidP="001C1122">
            <w:pPr>
              <w:numPr>
                <w:ilvl w:val="1"/>
                <w:numId w:val="2"/>
              </w:numPr>
              <w:pBdr>
                <w:top w:val="nil"/>
                <w:left w:val="nil"/>
                <w:bottom w:val="nil"/>
                <w:right w:val="nil"/>
                <w:between w:val="nil"/>
              </w:pBdr>
              <w:tabs>
                <w:tab w:val="left" w:pos="174"/>
              </w:tabs>
              <w:ind w:left="174" w:hanging="174"/>
              <w:jc w:val="both"/>
              <w:rPr>
                <w:rFonts w:ascii="Calibri" w:eastAsia="Calibri" w:hAnsi="Calibri" w:cs="Calibri"/>
                <w:color w:val="000000"/>
                <w:lang w:val="ro-RO"/>
              </w:rPr>
            </w:pPr>
            <w:r w:rsidRPr="007303B5">
              <w:rPr>
                <w:rFonts w:ascii="Calibri" w:eastAsia="Calibri" w:hAnsi="Calibri" w:cs="Calibri"/>
                <w:color w:val="000000"/>
                <w:lang w:val="ro-RO"/>
              </w:rPr>
              <w:t>Monitorizarea ar trebui să fie realizată separat pentru fiecare entitate relevantă, în special acolo unde sunt folosiți parametri diferiți pentru măsurarea capacității.</w:t>
            </w:r>
          </w:p>
        </w:tc>
      </w:tr>
      <w:tr w:rsidR="00D467A1" w:rsidRPr="00C77EAE" w14:paraId="1EF3A368" w14:textId="77777777" w:rsidTr="00AD41FE">
        <w:trPr>
          <w:trHeight w:val="1025"/>
        </w:trPr>
        <w:tc>
          <w:tcPr>
            <w:tcW w:w="1559" w:type="dxa"/>
          </w:tcPr>
          <w:p w14:paraId="61B9C321" w14:textId="77777777" w:rsidR="00D467A1" w:rsidRPr="007303B5" w:rsidRDefault="00D467A1" w:rsidP="000300F5">
            <w:pPr>
              <w:pBdr>
                <w:top w:val="nil"/>
                <w:left w:val="nil"/>
                <w:bottom w:val="nil"/>
                <w:right w:val="nil"/>
                <w:between w:val="nil"/>
              </w:pBdr>
              <w:ind w:right="-239"/>
              <w:rPr>
                <w:rFonts w:ascii="Calibri" w:eastAsia="Calibri" w:hAnsi="Calibri" w:cs="Calibri"/>
                <w:b/>
                <w:color w:val="000000"/>
                <w:lang w:val="ro-RO"/>
              </w:rPr>
            </w:pPr>
            <w:r w:rsidRPr="007303B5">
              <w:rPr>
                <w:rFonts w:ascii="Calibri" w:eastAsia="Calibri" w:hAnsi="Calibri" w:cs="Calibri"/>
                <w:b/>
                <w:color w:val="000000"/>
                <w:lang w:val="ro-RO"/>
              </w:rPr>
              <w:t>Perioada monitorizării</w:t>
            </w:r>
          </w:p>
        </w:tc>
        <w:tc>
          <w:tcPr>
            <w:tcW w:w="8364" w:type="dxa"/>
          </w:tcPr>
          <w:p w14:paraId="2E7FC24C" w14:textId="77777777" w:rsidR="00D467A1" w:rsidRPr="007303B5" w:rsidRDefault="00D467A1" w:rsidP="00D467A1">
            <w:pPr>
              <w:numPr>
                <w:ilvl w:val="1"/>
                <w:numId w:val="2"/>
              </w:numPr>
              <w:pBdr>
                <w:top w:val="nil"/>
                <w:left w:val="nil"/>
                <w:bottom w:val="nil"/>
                <w:right w:val="nil"/>
                <w:between w:val="nil"/>
              </w:pBdr>
              <w:tabs>
                <w:tab w:val="left" w:pos="174"/>
              </w:tabs>
              <w:spacing w:after="0"/>
              <w:ind w:left="174" w:hanging="174"/>
              <w:jc w:val="both"/>
              <w:rPr>
                <w:rFonts w:ascii="Calibri" w:eastAsia="Calibri" w:hAnsi="Calibri" w:cs="Calibri"/>
                <w:color w:val="000000"/>
                <w:lang w:val="ro-RO"/>
              </w:rPr>
            </w:pPr>
            <w:r w:rsidRPr="007303B5">
              <w:rPr>
                <w:rFonts w:ascii="Calibri" w:eastAsia="Calibri" w:hAnsi="Calibri" w:cs="Calibri"/>
                <w:b/>
                <w:color w:val="4472C4"/>
                <w:lang w:val="ro-RO"/>
              </w:rPr>
              <w:t xml:space="preserve">10 ani de la </w:t>
            </w:r>
            <w:r w:rsidRPr="007303B5">
              <w:rPr>
                <w:rFonts w:ascii="Calibri" w:eastAsia="Calibri" w:hAnsi="Calibri" w:cs="Calibri"/>
                <w:color w:val="000000"/>
                <w:lang w:val="ro-RO"/>
              </w:rPr>
              <w:t>data plății finale în cadrul proiectului</w:t>
            </w:r>
          </w:p>
          <w:p w14:paraId="764DBA5E" w14:textId="77777777" w:rsidR="00D467A1" w:rsidRPr="007303B5" w:rsidRDefault="00D467A1" w:rsidP="001C1122">
            <w:pPr>
              <w:numPr>
                <w:ilvl w:val="1"/>
                <w:numId w:val="2"/>
              </w:numPr>
              <w:pBdr>
                <w:top w:val="nil"/>
                <w:left w:val="nil"/>
                <w:bottom w:val="nil"/>
                <w:right w:val="nil"/>
                <w:between w:val="nil"/>
              </w:pBdr>
              <w:tabs>
                <w:tab w:val="left" w:pos="174"/>
              </w:tabs>
              <w:ind w:left="174" w:hanging="174"/>
              <w:jc w:val="both"/>
              <w:rPr>
                <w:rFonts w:ascii="Calibri" w:eastAsia="Calibri" w:hAnsi="Calibri" w:cs="Calibri"/>
                <w:color w:val="000000"/>
                <w:lang w:val="ro-RO"/>
              </w:rPr>
            </w:pPr>
            <w:r w:rsidRPr="007303B5">
              <w:rPr>
                <w:rFonts w:ascii="Calibri" w:eastAsia="Calibri" w:hAnsi="Calibri" w:cs="Calibri"/>
                <w:color w:val="000000"/>
                <w:lang w:val="ro-RO"/>
              </w:rPr>
              <w:t xml:space="preserve">în cazul în care perioada de amortizare a  unui anumit activ (de ex. echipament) </w:t>
            </w:r>
            <w:r w:rsidRPr="007303B5">
              <w:rPr>
                <w:rFonts w:ascii="Calibri" w:eastAsia="Calibri" w:hAnsi="Calibri" w:cs="Calibri"/>
                <w:b/>
                <w:color w:val="4472C4"/>
                <w:lang w:val="ro-RO"/>
              </w:rPr>
              <w:t>este</w:t>
            </w:r>
            <w:r w:rsidRPr="007303B5">
              <w:rPr>
                <w:rFonts w:ascii="Calibri" w:eastAsia="Calibri" w:hAnsi="Calibri" w:cs="Calibri"/>
                <w:color w:val="4472C4"/>
                <w:lang w:val="ro-RO"/>
              </w:rPr>
              <w:t xml:space="preserve"> </w:t>
            </w:r>
            <w:r w:rsidRPr="007303B5">
              <w:rPr>
                <w:rFonts w:ascii="Calibri" w:eastAsia="Calibri" w:hAnsi="Calibri" w:cs="Calibri"/>
                <w:b/>
                <w:color w:val="4472C4"/>
                <w:lang w:val="ro-RO"/>
              </w:rPr>
              <w:t>mai  scurtă</w:t>
            </w:r>
            <w:r w:rsidRPr="007303B5">
              <w:rPr>
                <w:rFonts w:ascii="Calibri" w:eastAsia="Calibri" w:hAnsi="Calibri" w:cs="Calibri"/>
                <w:color w:val="000000"/>
                <w:lang w:val="ro-RO"/>
              </w:rPr>
              <w:t>, monitorizarea ar trebui să vizeze această perioadă mai scurtă.</w:t>
            </w:r>
          </w:p>
        </w:tc>
      </w:tr>
      <w:tr w:rsidR="00D467A1" w:rsidRPr="00C77EAE" w14:paraId="5B3D91DD" w14:textId="77777777" w:rsidTr="00AD41FE">
        <w:tc>
          <w:tcPr>
            <w:tcW w:w="1559" w:type="dxa"/>
          </w:tcPr>
          <w:p w14:paraId="03D09EFB" w14:textId="77777777" w:rsidR="00D467A1" w:rsidRPr="007303B5" w:rsidRDefault="00D467A1" w:rsidP="000300F5">
            <w:pPr>
              <w:pBdr>
                <w:top w:val="nil"/>
                <w:left w:val="nil"/>
                <w:bottom w:val="nil"/>
                <w:right w:val="nil"/>
                <w:between w:val="nil"/>
              </w:pBdr>
              <w:ind w:right="-239"/>
              <w:rPr>
                <w:rFonts w:ascii="Calibri" w:eastAsia="Calibri" w:hAnsi="Calibri" w:cs="Calibri"/>
                <w:b/>
                <w:color w:val="000000"/>
                <w:lang w:val="ro-RO"/>
              </w:rPr>
            </w:pPr>
            <w:r w:rsidRPr="007303B5">
              <w:rPr>
                <w:rFonts w:ascii="Calibri" w:eastAsia="Calibri" w:hAnsi="Calibri" w:cs="Calibri"/>
                <w:b/>
                <w:color w:val="000000"/>
                <w:lang w:val="ro-RO"/>
              </w:rPr>
              <w:t>Frecvența raportării</w:t>
            </w:r>
          </w:p>
        </w:tc>
        <w:tc>
          <w:tcPr>
            <w:tcW w:w="8364" w:type="dxa"/>
          </w:tcPr>
          <w:p w14:paraId="756FC09F" w14:textId="77777777" w:rsidR="00D467A1" w:rsidRPr="007303B5" w:rsidRDefault="00D467A1" w:rsidP="001C1122">
            <w:pPr>
              <w:pBdr>
                <w:top w:val="nil"/>
                <w:left w:val="nil"/>
                <w:bottom w:val="nil"/>
                <w:right w:val="nil"/>
                <w:between w:val="nil"/>
              </w:pBdr>
              <w:ind w:left="33" w:hanging="33"/>
              <w:jc w:val="both"/>
              <w:rPr>
                <w:rFonts w:ascii="Calibri" w:eastAsia="Calibri" w:hAnsi="Calibri" w:cs="Calibri"/>
                <w:color w:val="00B050"/>
                <w:lang w:val="ro-RO"/>
              </w:rPr>
            </w:pPr>
            <w:r w:rsidRPr="007303B5">
              <w:rPr>
                <w:rFonts w:ascii="Calibri" w:eastAsia="Calibri" w:hAnsi="Calibri" w:cs="Calibri"/>
                <w:color w:val="000000"/>
                <w:lang w:val="ro-RO"/>
              </w:rPr>
              <w:t xml:space="preserve">„Capacitatea alocată în fiecare an pentru astfel de activități economice nu va depăși 20% din capacitatea anuală globală a entității relevante.” Prin urmare, </w:t>
            </w:r>
            <w:r w:rsidRPr="007303B5">
              <w:rPr>
                <w:rFonts w:ascii="Calibri" w:eastAsia="Calibri" w:hAnsi="Calibri" w:cs="Calibri"/>
                <w:color w:val="4472C4"/>
                <w:lang w:val="ro-RO"/>
              </w:rPr>
              <w:t xml:space="preserve">capacitatea utilizată a infrastructurii finanțate trebuie să fie măsurată, înregistrată și raportată anual. </w:t>
            </w:r>
          </w:p>
        </w:tc>
      </w:tr>
      <w:tr w:rsidR="00D467A1" w:rsidRPr="007303B5" w14:paraId="08D720DC" w14:textId="77777777" w:rsidTr="00AD41FE">
        <w:tc>
          <w:tcPr>
            <w:tcW w:w="1559" w:type="dxa"/>
          </w:tcPr>
          <w:p w14:paraId="6411C019" w14:textId="77777777" w:rsidR="00D467A1" w:rsidRPr="007303B5" w:rsidRDefault="00D467A1" w:rsidP="000300F5">
            <w:pPr>
              <w:pBdr>
                <w:top w:val="nil"/>
                <w:left w:val="nil"/>
                <w:bottom w:val="nil"/>
                <w:right w:val="nil"/>
                <w:between w:val="nil"/>
              </w:pBdr>
              <w:ind w:right="-239"/>
              <w:rPr>
                <w:rFonts w:ascii="Calibri" w:eastAsia="Calibri" w:hAnsi="Calibri" w:cs="Calibri"/>
                <w:b/>
                <w:color w:val="000000"/>
                <w:lang w:val="ro-RO"/>
              </w:rPr>
            </w:pPr>
            <w:r w:rsidRPr="007303B5">
              <w:rPr>
                <w:rFonts w:ascii="Calibri" w:eastAsia="Calibri" w:hAnsi="Calibri" w:cs="Calibri"/>
                <w:b/>
                <w:color w:val="000000"/>
                <w:lang w:val="ro-RO"/>
              </w:rPr>
              <w:t xml:space="preserve">Parametrul </w:t>
            </w:r>
            <w:r w:rsidRPr="007303B5">
              <w:rPr>
                <w:rFonts w:ascii="Calibri" w:eastAsia="Calibri" w:hAnsi="Calibri" w:cs="Calibri"/>
                <w:color w:val="000000"/>
                <w:lang w:val="ro-RO"/>
              </w:rPr>
              <w:t>pentru măsurarea capacității entității relevante (infrastructurii)</w:t>
            </w:r>
          </w:p>
        </w:tc>
        <w:tc>
          <w:tcPr>
            <w:tcW w:w="8364" w:type="dxa"/>
          </w:tcPr>
          <w:p w14:paraId="18035FBE" w14:textId="77777777" w:rsidR="00D467A1" w:rsidRPr="007303B5" w:rsidRDefault="00D467A1" w:rsidP="00D467A1">
            <w:pPr>
              <w:numPr>
                <w:ilvl w:val="1"/>
                <w:numId w:val="2"/>
              </w:numPr>
              <w:pBdr>
                <w:top w:val="nil"/>
                <w:left w:val="nil"/>
                <w:bottom w:val="nil"/>
                <w:right w:val="nil"/>
                <w:between w:val="nil"/>
              </w:pBdr>
              <w:tabs>
                <w:tab w:val="left" w:pos="174"/>
              </w:tabs>
              <w:spacing w:after="0"/>
              <w:ind w:left="174" w:hanging="174"/>
              <w:jc w:val="both"/>
              <w:rPr>
                <w:rFonts w:ascii="Calibri" w:eastAsia="Calibri" w:hAnsi="Calibri" w:cs="Calibri"/>
                <w:color w:val="000000"/>
                <w:lang w:val="ro-RO"/>
              </w:rPr>
            </w:pPr>
            <w:r w:rsidRPr="007303B5">
              <w:rPr>
                <w:rFonts w:ascii="Calibri" w:eastAsia="Calibri" w:hAnsi="Calibri" w:cs="Calibri"/>
                <w:color w:val="000000"/>
                <w:lang w:val="ro-RO"/>
              </w:rPr>
              <w:t>Pentru fiecare entitate relevantă, ar trebui alocate finanțarea și volumul capacității corespunzătoare acesteia. Capacitatea pe fiecare entitate relevantă se exprimă anual, în baza timpului real de utilizare a infrastructurii.</w:t>
            </w:r>
          </w:p>
          <w:p w14:paraId="547CBBA3" w14:textId="77777777" w:rsidR="00D467A1" w:rsidRPr="007303B5" w:rsidRDefault="00D467A1" w:rsidP="00D467A1">
            <w:pPr>
              <w:numPr>
                <w:ilvl w:val="1"/>
                <w:numId w:val="2"/>
              </w:numPr>
              <w:pBdr>
                <w:top w:val="nil"/>
                <w:left w:val="nil"/>
                <w:bottom w:val="nil"/>
                <w:right w:val="nil"/>
                <w:between w:val="nil"/>
              </w:pBdr>
              <w:tabs>
                <w:tab w:val="left" w:pos="174"/>
              </w:tabs>
              <w:spacing w:after="0"/>
              <w:ind w:left="174" w:hanging="174"/>
              <w:jc w:val="both"/>
              <w:rPr>
                <w:rFonts w:ascii="Calibri" w:eastAsia="Calibri" w:hAnsi="Calibri" w:cs="Calibri"/>
                <w:color w:val="000000"/>
                <w:lang w:val="ro-RO"/>
              </w:rPr>
            </w:pPr>
            <w:r w:rsidRPr="007303B5">
              <w:rPr>
                <w:rFonts w:ascii="Calibri" w:eastAsia="Calibri" w:hAnsi="Calibri" w:cs="Calibri"/>
                <w:color w:val="000000"/>
                <w:lang w:val="ro-RO"/>
              </w:rPr>
              <w:t xml:space="preserve">Parametrul ar trebui selectat </w:t>
            </w:r>
            <w:r w:rsidRPr="007303B5">
              <w:rPr>
                <w:rFonts w:ascii="Calibri" w:eastAsia="Calibri" w:hAnsi="Calibri" w:cs="Calibri"/>
                <w:b/>
                <w:color w:val="4472C4"/>
                <w:lang w:val="ro-RO"/>
              </w:rPr>
              <w:t>astfel încât să reflecte cel mai bine caracteristicile infrastructurii</w:t>
            </w:r>
            <w:r w:rsidRPr="007303B5">
              <w:rPr>
                <w:rFonts w:ascii="Calibri" w:eastAsia="Calibri" w:hAnsi="Calibri" w:cs="Calibri"/>
                <w:color w:val="4472C4"/>
                <w:lang w:val="ro-RO"/>
              </w:rPr>
              <w:t xml:space="preserve"> </w:t>
            </w:r>
            <w:r w:rsidRPr="007303B5">
              <w:rPr>
                <w:rFonts w:ascii="Calibri" w:eastAsia="Calibri" w:hAnsi="Calibri" w:cs="Calibri"/>
                <w:color w:val="000000"/>
                <w:lang w:val="ro-RO"/>
              </w:rPr>
              <w:t xml:space="preserve">respective și modalitățile în care este utilizată aceasta. </w:t>
            </w:r>
          </w:p>
          <w:p w14:paraId="3B227F63" w14:textId="77777777" w:rsidR="000300F5" w:rsidRPr="007303B5" w:rsidRDefault="000300F5" w:rsidP="001C1122">
            <w:pPr>
              <w:pBdr>
                <w:top w:val="nil"/>
                <w:left w:val="nil"/>
                <w:bottom w:val="nil"/>
                <w:right w:val="nil"/>
                <w:between w:val="nil"/>
              </w:pBdr>
              <w:ind w:left="36" w:hanging="36"/>
              <w:jc w:val="both"/>
              <w:rPr>
                <w:rFonts w:ascii="Calibri" w:eastAsia="Calibri" w:hAnsi="Calibri" w:cs="Calibri"/>
                <w:color w:val="000000"/>
                <w:lang w:val="ro-RO"/>
              </w:rPr>
            </w:pPr>
          </w:p>
          <w:p w14:paraId="725ADAA9" w14:textId="62142D80" w:rsidR="00D467A1" w:rsidRPr="007303B5" w:rsidRDefault="00D467A1" w:rsidP="001C1122">
            <w:pPr>
              <w:pBdr>
                <w:top w:val="nil"/>
                <w:left w:val="nil"/>
                <w:bottom w:val="nil"/>
                <w:right w:val="nil"/>
                <w:between w:val="nil"/>
              </w:pBdr>
              <w:ind w:left="36" w:hanging="36"/>
              <w:jc w:val="both"/>
              <w:rPr>
                <w:rFonts w:ascii="Calibri" w:eastAsia="Calibri" w:hAnsi="Calibri" w:cs="Calibri"/>
                <w:color w:val="000000"/>
                <w:lang w:val="ro-RO"/>
              </w:rPr>
            </w:pPr>
            <w:r w:rsidRPr="007303B5">
              <w:rPr>
                <w:rFonts w:ascii="Calibri" w:eastAsia="Calibri" w:hAnsi="Calibri" w:cs="Calibri"/>
                <w:color w:val="000000"/>
                <w:lang w:val="ro-RO"/>
              </w:rPr>
              <w:t>În cele mai multe cazuri, parametrul va fi timpul, care este ușor de măsurat și de înregistrat. Alți parametri (precum spațiul, valoarea totală a resurselor consumate în fiecare an) pot fi de asemenea relevanți. În funcție de circumstanțele individuale, o combinare a parametrilor este de asemenea posibilă.</w:t>
            </w:r>
          </w:p>
          <w:p w14:paraId="26846020" w14:textId="77777777" w:rsidR="00D467A1" w:rsidRPr="007303B5" w:rsidRDefault="00D467A1" w:rsidP="002C1114">
            <w:pPr>
              <w:pBdr>
                <w:top w:val="nil"/>
                <w:left w:val="nil"/>
                <w:bottom w:val="nil"/>
                <w:right w:val="nil"/>
                <w:between w:val="nil"/>
              </w:pBdr>
              <w:jc w:val="both"/>
              <w:rPr>
                <w:rFonts w:ascii="Calibri" w:eastAsia="Calibri" w:hAnsi="Calibri" w:cs="Calibri"/>
                <w:color w:val="000000"/>
                <w:lang w:val="ro-RO"/>
              </w:rPr>
            </w:pPr>
            <w:r w:rsidRPr="007303B5">
              <w:rPr>
                <w:rFonts w:ascii="Calibri" w:eastAsia="Calibri" w:hAnsi="Calibri" w:cs="Calibri"/>
                <w:color w:val="000000"/>
                <w:lang w:val="ro-RO"/>
              </w:rPr>
              <w:t xml:space="preserve">Odată ales un anumit parametru, acesta nu poate fi schimbat pe durata întregii perioade de monitorizare (durata de viață a infrastructurii sau cel puțin 10 ani ori amortizarea integrală – astfel cum se menționează mai sus). </w:t>
            </w:r>
          </w:p>
          <w:p w14:paraId="3F688517" w14:textId="77777777" w:rsidR="00D467A1" w:rsidRPr="007303B5" w:rsidRDefault="00D467A1" w:rsidP="001C1122">
            <w:pPr>
              <w:pBdr>
                <w:top w:val="nil"/>
                <w:left w:val="nil"/>
                <w:bottom w:val="nil"/>
                <w:right w:val="nil"/>
                <w:between w:val="nil"/>
              </w:pBdr>
              <w:ind w:left="360" w:hanging="360"/>
              <w:jc w:val="both"/>
              <w:rPr>
                <w:rFonts w:ascii="Calibri" w:eastAsia="Calibri" w:hAnsi="Calibri" w:cs="Calibri"/>
                <w:color w:val="000000"/>
                <w:lang w:val="ro-RO"/>
              </w:rPr>
            </w:pPr>
          </w:p>
          <w:p w14:paraId="27C6988D" w14:textId="77777777" w:rsidR="00D467A1" w:rsidRPr="007303B5" w:rsidRDefault="00D467A1" w:rsidP="001C1122">
            <w:pPr>
              <w:pBdr>
                <w:top w:val="nil"/>
                <w:left w:val="nil"/>
                <w:bottom w:val="nil"/>
                <w:right w:val="nil"/>
                <w:between w:val="nil"/>
              </w:pBdr>
              <w:ind w:left="360" w:hanging="360"/>
              <w:jc w:val="both"/>
              <w:rPr>
                <w:rFonts w:ascii="Calibri" w:eastAsia="Calibri" w:hAnsi="Calibri" w:cs="Calibri"/>
                <w:b/>
                <w:color w:val="000000"/>
                <w:lang w:val="ro-RO"/>
              </w:rPr>
            </w:pPr>
            <w:r w:rsidRPr="007303B5">
              <w:rPr>
                <w:rFonts w:ascii="Calibri" w:eastAsia="Calibri" w:hAnsi="Calibri" w:cs="Calibri"/>
                <w:b/>
                <w:color w:val="000000"/>
                <w:lang w:val="ro-RO"/>
              </w:rPr>
              <w:t>Profiturile sau  veniturile nu pot fi utilizate drept parametri.</w:t>
            </w:r>
          </w:p>
        </w:tc>
      </w:tr>
    </w:tbl>
    <w:p w14:paraId="40143DE9" w14:textId="77777777" w:rsidR="00D467A1" w:rsidRPr="007303B5" w:rsidRDefault="00D467A1" w:rsidP="00D467A1">
      <w:pPr>
        <w:spacing w:line="240" w:lineRule="auto"/>
        <w:jc w:val="both"/>
        <w:rPr>
          <w:rFonts w:ascii="Calibri" w:eastAsia="Calibri" w:hAnsi="Calibri" w:cs="Calibri"/>
          <w:lang w:val="ro-RO"/>
        </w:rPr>
      </w:pPr>
    </w:p>
    <w:p w14:paraId="6397F101" w14:textId="77777777" w:rsidR="00D467A1" w:rsidRPr="007303B5" w:rsidRDefault="00D467A1" w:rsidP="00D467A1">
      <w:pPr>
        <w:rPr>
          <w:rFonts w:ascii="Calibri" w:eastAsia="Calibri" w:hAnsi="Calibri" w:cs="Calibri"/>
          <w:lang w:val="ro-RO"/>
        </w:rPr>
      </w:pPr>
      <w:r w:rsidRPr="007303B5">
        <w:rPr>
          <w:lang w:val="ro-RO"/>
        </w:rPr>
        <w:br w:type="page"/>
      </w:r>
    </w:p>
    <w:p w14:paraId="570599A4" w14:textId="77777777" w:rsidR="00D467A1" w:rsidRPr="007303B5" w:rsidRDefault="00D467A1" w:rsidP="00D467A1">
      <w:pPr>
        <w:spacing w:line="240" w:lineRule="auto"/>
        <w:jc w:val="center"/>
        <w:rPr>
          <w:rFonts w:ascii="Calibri" w:eastAsia="Calibri" w:hAnsi="Calibri" w:cs="Calibri"/>
          <w:b/>
          <w:u w:val="single"/>
          <w:lang w:val="ro-RO"/>
        </w:rPr>
      </w:pPr>
      <w:r w:rsidRPr="007303B5">
        <w:rPr>
          <w:rFonts w:ascii="Calibri" w:eastAsia="Calibri" w:hAnsi="Calibri" w:cs="Calibri"/>
          <w:b/>
          <w:u w:val="single"/>
          <w:lang w:val="ro-RO"/>
        </w:rPr>
        <w:lastRenderedPageBreak/>
        <w:t>Model fișă infrastructură</w:t>
      </w:r>
    </w:p>
    <w:tbl>
      <w:tblPr>
        <w:tblpPr w:leftFromText="180" w:rightFromText="180" w:vertAnchor="text" w:tblpX="122" w:tblpY="133"/>
        <w:tblW w:w="934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Look w:val="0000" w:firstRow="0" w:lastRow="0" w:firstColumn="0" w:lastColumn="0" w:noHBand="0" w:noVBand="0"/>
      </w:tblPr>
      <w:tblGrid>
        <w:gridCol w:w="1680"/>
        <w:gridCol w:w="11"/>
        <w:gridCol w:w="1134"/>
        <w:gridCol w:w="11"/>
        <w:gridCol w:w="1407"/>
        <w:gridCol w:w="11"/>
        <w:gridCol w:w="1832"/>
        <w:gridCol w:w="11"/>
        <w:gridCol w:w="1831"/>
        <w:gridCol w:w="11"/>
        <w:gridCol w:w="1407"/>
      </w:tblGrid>
      <w:tr w:rsidR="002C1114" w:rsidRPr="007303B5" w14:paraId="411E482F" w14:textId="77777777" w:rsidTr="00B37C79">
        <w:trPr>
          <w:trHeight w:val="1264"/>
        </w:trPr>
        <w:tc>
          <w:tcPr>
            <w:tcW w:w="1680" w:type="dxa"/>
            <w:shd w:val="clear" w:color="auto" w:fill="FBE4D5"/>
            <w:vAlign w:val="center"/>
          </w:tcPr>
          <w:p w14:paraId="0CE40019" w14:textId="77777777" w:rsidR="00D467A1" w:rsidRPr="007303B5" w:rsidRDefault="00D467A1" w:rsidP="00DF617F">
            <w:pPr>
              <w:widowControl w:val="0"/>
              <w:spacing w:after="0" w:line="240" w:lineRule="auto"/>
              <w:ind w:left="81" w:right="-27"/>
              <w:jc w:val="center"/>
              <w:rPr>
                <w:rFonts w:ascii="Calibri" w:eastAsia="Calibri" w:hAnsi="Calibri" w:cs="Calibri"/>
                <w:lang w:val="ro-RO"/>
              </w:rPr>
            </w:pPr>
            <w:r w:rsidRPr="007303B5">
              <w:rPr>
                <w:rFonts w:ascii="Calibri" w:eastAsia="Calibri" w:hAnsi="Calibri" w:cs="Calibri"/>
                <w:b/>
                <w:lang w:val="ro-RO"/>
              </w:rPr>
              <w:t>Infrastructura vizată</w:t>
            </w:r>
          </w:p>
        </w:tc>
        <w:tc>
          <w:tcPr>
            <w:tcW w:w="1145" w:type="dxa"/>
            <w:gridSpan w:val="2"/>
            <w:shd w:val="clear" w:color="auto" w:fill="FBE4D5"/>
            <w:vAlign w:val="center"/>
          </w:tcPr>
          <w:p w14:paraId="21E4788E" w14:textId="77777777" w:rsidR="00D467A1" w:rsidRPr="007303B5" w:rsidRDefault="00D467A1" w:rsidP="00DF617F">
            <w:pPr>
              <w:widowControl w:val="0"/>
              <w:spacing w:after="0" w:line="240" w:lineRule="auto"/>
              <w:jc w:val="center"/>
              <w:rPr>
                <w:rFonts w:ascii="Calibri" w:eastAsia="Calibri" w:hAnsi="Calibri" w:cs="Calibri"/>
                <w:b/>
                <w:lang w:val="ro-RO"/>
              </w:rPr>
            </w:pPr>
            <w:r w:rsidRPr="007303B5">
              <w:rPr>
                <w:rFonts w:ascii="Calibri" w:eastAsia="Calibri" w:hAnsi="Calibri" w:cs="Calibri"/>
                <w:b/>
                <w:lang w:val="ro-RO"/>
              </w:rPr>
              <w:t xml:space="preserve">Suprafața netă </w:t>
            </w:r>
          </w:p>
          <w:p w14:paraId="54F19F46" w14:textId="77777777" w:rsidR="00D467A1" w:rsidRPr="007303B5" w:rsidRDefault="00D467A1" w:rsidP="00DF617F">
            <w:pPr>
              <w:widowControl w:val="0"/>
              <w:spacing w:after="0" w:line="240" w:lineRule="auto"/>
              <w:jc w:val="center"/>
              <w:rPr>
                <w:rFonts w:ascii="Calibri" w:eastAsia="Calibri" w:hAnsi="Calibri" w:cs="Calibri"/>
                <w:lang w:val="ro-RO"/>
              </w:rPr>
            </w:pPr>
            <w:r w:rsidRPr="007303B5">
              <w:rPr>
                <w:rFonts w:ascii="Calibri" w:eastAsia="Calibri" w:hAnsi="Calibri" w:cs="Calibri"/>
                <w:lang w:val="ro-RO"/>
              </w:rPr>
              <w:t>(m</w:t>
            </w:r>
            <w:r w:rsidRPr="007303B5">
              <w:rPr>
                <w:rFonts w:ascii="Calibri" w:eastAsia="Calibri" w:hAnsi="Calibri" w:cs="Calibri"/>
                <w:vertAlign w:val="superscript"/>
                <w:lang w:val="ro-RO"/>
              </w:rPr>
              <w:t>2</w:t>
            </w:r>
            <w:r w:rsidRPr="007303B5">
              <w:rPr>
                <w:rFonts w:ascii="Calibri" w:eastAsia="Calibri" w:hAnsi="Calibri" w:cs="Calibri"/>
                <w:lang w:val="ro-RO"/>
              </w:rPr>
              <w:t>)</w:t>
            </w:r>
          </w:p>
        </w:tc>
        <w:tc>
          <w:tcPr>
            <w:tcW w:w="1418" w:type="dxa"/>
            <w:gridSpan w:val="2"/>
            <w:shd w:val="clear" w:color="auto" w:fill="FBE4D5"/>
            <w:vAlign w:val="center"/>
          </w:tcPr>
          <w:p w14:paraId="54782967" w14:textId="77777777" w:rsidR="00D467A1" w:rsidRPr="007303B5" w:rsidRDefault="00D467A1" w:rsidP="00DF617F">
            <w:pPr>
              <w:widowControl w:val="0"/>
              <w:spacing w:after="0" w:line="240" w:lineRule="auto"/>
              <w:ind w:right="34"/>
              <w:jc w:val="center"/>
              <w:rPr>
                <w:rFonts w:ascii="Calibri" w:eastAsia="Calibri" w:hAnsi="Calibri" w:cs="Calibri"/>
                <w:b/>
                <w:lang w:val="ro-RO"/>
              </w:rPr>
            </w:pPr>
            <w:r w:rsidRPr="007303B5">
              <w:rPr>
                <w:rFonts w:ascii="Calibri" w:eastAsia="Calibri" w:hAnsi="Calibri" w:cs="Calibri"/>
                <w:b/>
                <w:lang w:val="ro-RO"/>
              </w:rPr>
              <w:t xml:space="preserve">Costurile </w:t>
            </w:r>
          </w:p>
          <w:p w14:paraId="20D9409E" w14:textId="77777777" w:rsidR="00D467A1" w:rsidRPr="007303B5" w:rsidRDefault="00D467A1" w:rsidP="00DF617F">
            <w:pPr>
              <w:widowControl w:val="0"/>
              <w:spacing w:after="0" w:line="240" w:lineRule="auto"/>
              <w:ind w:right="34"/>
              <w:jc w:val="center"/>
              <w:rPr>
                <w:rFonts w:ascii="Calibri" w:eastAsia="Calibri" w:hAnsi="Calibri" w:cs="Calibri"/>
                <w:lang w:val="ro-RO"/>
              </w:rPr>
            </w:pPr>
            <w:r w:rsidRPr="007303B5">
              <w:rPr>
                <w:rFonts w:ascii="Calibri" w:eastAsia="Calibri" w:hAnsi="Calibri" w:cs="Calibri"/>
                <w:lang w:val="ro-RO"/>
              </w:rPr>
              <w:t>per entitate relevantă (calculate ca pondere din costul total al clădirii)</w:t>
            </w:r>
          </w:p>
        </w:tc>
        <w:tc>
          <w:tcPr>
            <w:tcW w:w="1843" w:type="dxa"/>
            <w:gridSpan w:val="2"/>
            <w:shd w:val="clear" w:color="auto" w:fill="FBE4D5"/>
            <w:vAlign w:val="center"/>
          </w:tcPr>
          <w:p w14:paraId="4990ABF7" w14:textId="77777777" w:rsidR="00D467A1" w:rsidRPr="007303B5" w:rsidRDefault="00D467A1" w:rsidP="00DF617F">
            <w:pPr>
              <w:widowControl w:val="0"/>
              <w:spacing w:after="0" w:line="240" w:lineRule="auto"/>
              <w:ind w:right="76"/>
              <w:jc w:val="center"/>
              <w:rPr>
                <w:rFonts w:ascii="Calibri" w:eastAsia="Calibri" w:hAnsi="Calibri" w:cs="Calibri"/>
                <w:b/>
                <w:lang w:val="ro-RO"/>
              </w:rPr>
            </w:pPr>
            <w:r w:rsidRPr="007303B5">
              <w:rPr>
                <w:rFonts w:ascii="Calibri" w:eastAsia="Calibri" w:hAnsi="Calibri" w:cs="Calibri"/>
                <w:b/>
                <w:lang w:val="ro-RO"/>
              </w:rPr>
              <w:t xml:space="preserve">Costurile aferente echipamentelor </w:t>
            </w:r>
            <w:r w:rsidRPr="007303B5">
              <w:rPr>
                <w:rFonts w:ascii="Calibri" w:eastAsia="Calibri" w:hAnsi="Calibri" w:cs="Calibri"/>
                <w:lang w:val="ro-RO"/>
              </w:rPr>
              <w:t>per entitatea relevantă</w:t>
            </w:r>
          </w:p>
        </w:tc>
        <w:tc>
          <w:tcPr>
            <w:tcW w:w="1842" w:type="dxa"/>
            <w:gridSpan w:val="2"/>
            <w:shd w:val="clear" w:color="auto" w:fill="FBE4D5"/>
            <w:vAlign w:val="center"/>
          </w:tcPr>
          <w:p w14:paraId="4E21EFE8" w14:textId="77777777" w:rsidR="00D467A1" w:rsidRPr="007303B5" w:rsidRDefault="00D467A1" w:rsidP="00DF617F">
            <w:pPr>
              <w:widowControl w:val="0"/>
              <w:spacing w:after="0" w:line="240" w:lineRule="auto"/>
              <w:ind w:right="61" w:hanging="15"/>
              <w:jc w:val="center"/>
              <w:rPr>
                <w:rFonts w:ascii="Calibri" w:eastAsia="Calibri" w:hAnsi="Calibri" w:cs="Calibri"/>
                <w:b/>
                <w:lang w:val="ro-RO"/>
              </w:rPr>
            </w:pPr>
            <w:r w:rsidRPr="007303B5">
              <w:rPr>
                <w:rFonts w:ascii="Calibri" w:eastAsia="Calibri" w:hAnsi="Calibri" w:cs="Calibri"/>
                <w:b/>
                <w:lang w:val="ro-RO"/>
              </w:rPr>
              <w:t xml:space="preserve">Întreaga finanțare </w:t>
            </w:r>
          </w:p>
          <w:p w14:paraId="06FD7492" w14:textId="77777777" w:rsidR="00D467A1" w:rsidRPr="007303B5" w:rsidRDefault="00D467A1" w:rsidP="00DF617F">
            <w:pPr>
              <w:widowControl w:val="0"/>
              <w:spacing w:after="0" w:line="240" w:lineRule="auto"/>
              <w:ind w:right="61" w:hanging="15"/>
              <w:jc w:val="center"/>
              <w:rPr>
                <w:rFonts w:ascii="Calibri" w:eastAsia="Calibri" w:hAnsi="Calibri" w:cs="Calibri"/>
                <w:lang w:val="ro-RO"/>
              </w:rPr>
            </w:pPr>
            <w:r w:rsidRPr="007303B5">
              <w:rPr>
                <w:rFonts w:ascii="Calibri" w:eastAsia="Calibri" w:hAnsi="Calibri" w:cs="Calibri"/>
                <w:lang w:val="ro-RO"/>
              </w:rPr>
              <w:t>(toate costurile aferente clădirii și echipamentelor)</w:t>
            </w:r>
          </w:p>
        </w:tc>
        <w:tc>
          <w:tcPr>
            <w:tcW w:w="1418" w:type="dxa"/>
            <w:gridSpan w:val="2"/>
            <w:shd w:val="clear" w:color="auto" w:fill="FBE4D5"/>
            <w:vAlign w:val="center"/>
          </w:tcPr>
          <w:p w14:paraId="446DBDFC" w14:textId="77777777" w:rsidR="00D467A1" w:rsidRPr="007303B5" w:rsidRDefault="00D467A1" w:rsidP="00DF617F">
            <w:pPr>
              <w:widowControl w:val="0"/>
              <w:spacing w:after="0" w:line="240" w:lineRule="auto"/>
              <w:ind w:left="4"/>
              <w:jc w:val="center"/>
              <w:rPr>
                <w:rFonts w:ascii="Calibri" w:eastAsia="Calibri" w:hAnsi="Calibri" w:cs="Calibri"/>
                <w:b/>
                <w:lang w:val="ro-RO"/>
              </w:rPr>
            </w:pPr>
            <w:r w:rsidRPr="007303B5">
              <w:rPr>
                <w:rFonts w:ascii="Calibri" w:eastAsia="Calibri" w:hAnsi="Calibri" w:cs="Calibri"/>
                <w:b/>
                <w:lang w:val="ro-RO"/>
              </w:rPr>
              <w:t xml:space="preserve">Capacitatea totală </w:t>
            </w:r>
            <w:r w:rsidRPr="007303B5">
              <w:rPr>
                <w:rFonts w:ascii="Calibri" w:eastAsia="Calibri" w:hAnsi="Calibri" w:cs="Calibri"/>
                <w:lang w:val="ro-RO"/>
              </w:rPr>
              <w:t>(timp) per entitate relevantă</w:t>
            </w:r>
          </w:p>
        </w:tc>
      </w:tr>
      <w:tr w:rsidR="00D467A1" w:rsidRPr="007303B5" w14:paraId="1F1CB6AF" w14:textId="77777777" w:rsidTr="00B37C79">
        <w:trPr>
          <w:trHeight w:val="244"/>
        </w:trPr>
        <w:tc>
          <w:tcPr>
            <w:tcW w:w="1691" w:type="dxa"/>
            <w:gridSpan w:val="2"/>
          </w:tcPr>
          <w:p w14:paraId="41C41288" w14:textId="77777777" w:rsidR="00D467A1" w:rsidRPr="007303B5" w:rsidRDefault="00D467A1" w:rsidP="00DF617F">
            <w:pPr>
              <w:widowControl w:val="0"/>
              <w:spacing w:after="0" w:line="240" w:lineRule="auto"/>
              <w:ind w:left="79" w:right="-111"/>
              <w:rPr>
                <w:rFonts w:ascii="Calibri" w:eastAsia="Calibri" w:hAnsi="Calibri" w:cs="Calibri"/>
                <w:b/>
                <w:lang w:val="ro-RO"/>
              </w:rPr>
            </w:pPr>
            <w:r w:rsidRPr="007303B5">
              <w:rPr>
                <w:rFonts w:ascii="Calibri" w:eastAsia="Calibri" w:hAnsi="Calibri" w:cs="Calibri"/>
                <w:b/>
                <w:color w:val="231F20"/>
                <w:lang w:val="ro-RO"/>
              </w:rPr>
              <w:t>Laborator 1</w:t>
            </w:r>
          </w:p>
        </w:tc>
        <w:tc>
          <w:tcPr>
            <w:tcW w:w="1145" w:type="dxa"/>
            <w:gridSpan w:val="2"/>
          </w:tcPr>
          <w:p w14:paraId="1A07D4FC" w14:textId="77777777" w:rsidR="00D467A1" w:rsidRPr="007303B5" w:rsidRDefault="00D467A1" w:rsidP="00DF617F">
            <w:pPr>
              <w:widowControl w:val="0"/>
              <w:spacing w:after="0" w:line="240" w:lineRule="auto"/>
              <w:jc w:val="center"/>
              <w:rPr>
                <w:rFonts w:ascii="Calibri" w:eastAsia="Calibri" w:hAnsi="Calibri" w:cs="Calibri"/>
                <w:lang w:val="ro-RO"/>
              </w:rPr>
            </w:pPr>
          </w:p>
        </w:tc>
        <w:tc>
          <w:tcPr>
            <w:tcW w:w="1418" w:type="dxa"/>
            <w:gridSpan w:val="2"/>
          </w:tcPr>
          <w:p w14:paraId="39827867"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200 000 €</w:t>
            </w:r>
          </w:p>
        </w:tc>
        <w:tc>
          <w:tcPr>
            <w:tcW w:w="1843" w:type="dxa"/>
            <w:gridSpan w:val="2"/>
          </w:tcPr>
          <w:p w14:paraId="5D51CB60" w14:textId="77777777" w:rsidR="00D467A1" w:rsidRPr="007303B5" w:rsidRDefault="00D467A1" w:rsidP="00DF617F">
            <w:pPr>
              <w:widowControl w:val="0"/>
              <w:spacing w:after="0" w:line="240" w:lineRule="auto"/>
              <w:ind w:left="80"/>
              <w:jc w:val="center"/>
              <w:rPr>
                <w:rFonts w:ascii="Calibri" w:eastAsia="Calibri" w:hAnsi="Calibri" w:cs="Calibri"/>
                <w:lang w:val="ro-RO"/>
              </w:rPr>
            </w:pPr>
            <w:r w:rsidRPr="007303B5">
              <w:rPr>
                <w:rFonts w:ascii="Calibri" w:eastAsia="Calibri" w:hAnsi="Calibri" w:cs="Calibri"/>
                <w:color w:val="231F20"/>
                <w:lang w:val="ro-RO"/>
              </w:rPr>
              <w:t>5 000 000 €</w:t>
            </w:r>
          </w:p>
        </w:tc>
        <w:tc>
          <w:tcPr>
            <w:tcW w:w="1842" w:type="dxa"/>
            <w:gridSpan w:val="2"/>
          </w:tcPr>
          <w:p w14:paraId="25F4186A" w14:textId="77777777" w:rsidR="00D467A1" w:rsidRPr="007303B5" w:rsidRDefault="00D467A1" w:rsidP="00DF617F">
            <w:pPr>
              <w:widowControl w:val="0"/>
              <w:spacing w:after="0" w:line="240" w:lineRule="auto"/>
              <w:ind w:left="80"/>
              <w:jc w:val="center"/>
              <w:rPr>
                <w:rFonts w:ascii="Calibri" w:eastAsia="Calibri" w:hAnsi="Calibri" w:cs="Calibri"/>
                <w:lang w:val="ro-RO"/>
              </w:rPr>
            </w:pPr>
            <w:r w:rsidRPr="007303B5">
              <w:rPr>
                <w:rFonts w:ascii="Calibri" w:eastAsia="Calibri" w:hAnsi="Calibri" w:cs="Calibri"/>
                <w:color w:val="231F20"/>
                <w:lang w:val="ro-RO"/>
              </w:rPr>
              <w:t>5 200 000 €</w:t>
            </w:r>
          </w:p>
        </w:tc>
        <w:tc>
          <w:tcPr>
            <w:tcW w:w="1407" w:type="dxa"/>
          </w:tcPr>
          <w:p w14:paraId="20595B9F" w14:textId="77777777" w:rsidR="00D467A1" w:rsidRPr="007303B5" w:rsidRDefault="00D467A1" w:rsidP="00DF617F">
            <w:pPr>
              <w:widowControl w:val="0"/>
              <w:spacing w:after="0" w:line="240" w:lineRule="auto"/>
              <w:jc w:val="center"/>
              <w:rPr>
                <w:rFonts w:ascii="Calibri" w:eastAsia="Calibri" w:hAnsi="Calibri" w:cs="Calibri"/>
                <w:lang w:val="ro-RO"/>
              </w:rPr>
            </w:pPr>
          </w:p>
        </w:tc>
      </w:tr>
      <w:tr w:rsidR="00D467A1" w:rsidRPr="007303B5" w14:paraId="12A8CF1E" w14:textId="77777777" w:rsidTr="00B37C79">
        <w:trPr>
          <w:trHeight w:val="414"/>
        </w:trPr>
        <w:tc>
          <w:tcPr>
            <w:tcW w:w="1691" w:type="dxa"/>
            <w:gridSpan w:val="2"/>
          </w:tcPr>
          <w:p w14:paraId="2B991BD6" w14:textId="77777777" w:rsidR="00D467A1" w:rsidRPr="007303B5" w:rsidRDefault="00D467A1" w:rsidP="00DF617F">
            <w:pPr>
              <w:widowControl w:val="0"/>
              <w:spacing w:after="0" w:line="240" w:lineRule="auto"/>
              <w:ind w:left="79" w:right="-111"/>
              <w:rPr>
                <w:rFonts w:ascii="Calibri" w:eastAsia="Calibri" w:hAnsi="Calibri" w:cs="Calibri"/>
                <w:i/>
                <w:lang w:val="ro-RO"/>
              </w:rPr>
            </w:pPr>
            <w:r w:rsidRPr="007303B5">
              <w:rPr>
                <w:rFonts w:ascii="Calibri" w:eastAsia="Calibri" w:hAnsi="Calibri" w:cs="Calibri"/>
                <w:i/>
                <w:color w:val="231F20"/>
                <w:lang w:val="ro-RO"/>
              </w:rPr>
              <w:t>Entitatea relevantă 1</w:t>
            </w:r>
          </w:p>
        </w:tc>
        <w:tc>
          <w:tcPr>
            <w:tcW w:w="1145" w:type="dxa"/>
            <w:gridSpan w:val="2"/>
          </w:tcPr>
          <w:p w14:paraId="2BCDA66D"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100</w:t>
            </w:r>
          </w:p>
        </w:tc>
        <w:tc>
          <w:tcPr>
            <w:tcW w:w="1418" w:type="dxa"/>
            <w:gridSpan w:val="2"/>
          </w:tcPr>
          <w:p w14:paraId="0B767A98"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150 000 €</w:t>
            </w:r>
          </w:p>
        </w:tc>
        <w:tc>
          <w:tcPr>
            <w:tcW w:w="1843" w:type="dxa"/>
            <w:gridSpan w:val="2"/>
          </w:tcPr>
          <w:p w14:paraId="5B49C846" w14:textId="77777777" w:rsidR="00D467A1" w:rsidRPr="007303B5" w:rsidRDefault="00D467A1" w:rsidP="00DF617F">
            <w:pPr>
              <w:widowControl w:val="0"/>
              <w:spacing w:after="0" w:line="240" w:lineRule="auto"/>
              <w:ind w:left="80"/>
              <w:jc w:val="center"/>
              <w:rPr>
                <w:rFonts w:ascii="Calibri" w:eastAsia="Calibri" w:hAnsi="Calibri" w:cs="Calibri"/>
                <w:lang w:val="ro-RO"/>
              </w:rPr>
            </w:pPr>
            <w:r w:rsidRPr="007303B5">
              <w:rPr>
                <w:rFonts w:ascii="Calibri" w:eastAsia="Calibri" w:hAnsi="Calibri" w:cs="Calibri"/>
                <w:color w:val="231F20"/>
                <w:lang w:val="ro-RO"/>
              </w:rPr>
              <w:t>1 500 000 €</w:t>
            </w:r>
          </w:p>
        </w:tc>
        <w:tc>
          <w:tcPr>
            <w:tcW w:w="1842" w:type="dxa"/>
            <w:gridSpan w:val="2"/>
          </w:tcPr>
          <w:p w14:paraId="389501F8" w14:textId="77777777" w:rsidR="00D467A1" w:rsidRPr="007303B5" w:rsidRDefault="00D467A1" w:rsidP="00DF617F">
            <w:pPr>
              <w:widowControl w:val="0"/>
              <w:spacing w:after="0" w:line="240" w:lineRule="auto"/>
              <w:ind w:left="80"/>
              <w:jc w:val="center"/>
              <w:rPr>
                <w:rFonts w:ascii="Calibri" w:eastAsia="Calibri" w:hAnsi="Calibri" w:cs="Calibri"/>
                <w:lang w:val="ro-RO"/>
              </w:rPr>
            </w:pPr>
            <w:r w:rsidRPr="007303B5">
              <w:rPr>
                <w:rFonts w:ascii="Calibri" w:eastAsia="Calibri" w:hAnsi="Calibri" w:cs="Calibri"/>
                <w:color w:val="231F20"/>
                <w:lang w:val="ro-RO"/>
              </w:rPr>
              <w:t>1 650 000 €</w:t>
            </w:r>
          </w:p>
        </w:tc>
        <w:tc>
          <w:tcPr>
            <w:tcW w:w="1407" w:type="dxa"/>
          </w:tcPr>
          <w:p w14:paraId="47794715" w14:textId="77777777" w:rsidR="00D467A1" w:rsidRPr="007303B5" w:rsidRDefault="00D467A1" w:rsidP="00DF617F">
            <w:pPr>
              <w:widowControl w:val="0"/>
              <w:spacing w:after="0" w:line="240" w:lineRule="auto"/>
              <w:ind w:left="81"/>
              <w:jc w:val="center"/>
              <w:rPr>
                <w:rFonts w:ascii="Calibri" w:eastAsia="Calibri" w:hAnsi="Calibri" w:cs="Calibri"/>
                <w:lang w:val="ro-RO"/>
              </w:rPr>
            </w:pPr>
            <w:r w:rsidRPr="007303B5">
              <w:rPr>
                <w:rFonts w:ascii="Calibri" w:eastAsia="Calibri" w:hAnsi="Calibri" w:cs="Calibri"/>
                <w:color w:val="231F20"/>
                <w:lang w:val="ro-RO"/>
              </w:rPr>
              <w:t>4 200 ore</w:t>
            </w:r>
          </w:p>
        </w:tc>
      </w:tr>
      <w:tr w:rsidR="00D467A1" w:rsidRPr="007303B5" w14:paraId="2FA54444" w14:textId="77777777" w:rsidTr="00B37C79">
        <w:trPr>
          <w:trHeight w:val="414"/>
        </w:trPr>
        <w:tc>
          <w:tcPr>
            <w:tcW w:w="1691" w:type="dxa"/>
            <w:gridSpan w:val="2"/>
          </w:tcPr>
          <w:p w14:paraId="711E673F" w14:textId="77777777" w:rsidR="00D467A1" w:rsidRPr="007303B5" w:rsidRDefault="00D467A1" w:rsidP="00DF617F">
            <w:pPr>
              <w:widowControl w:val="0"/>
              <w:numPr>
                <w:ilvl w:val="0"/>
                <w:numId w:val="3"/>
              </w:numPr>
              <w:tabs>
                <w:tab w:val="left" w:pos="240"/>
              </w:tabs>
              <w:spacing w:after="0" w:line="240" w:lineRule="auto"/>
              <w:ind w:left="79" w:right="-111" w:firstLine="0"/>
              <w:rPr>
                <w:rFonts w:ascii="Calibri" w:eastAsia="Calibri" w:hAnsi="Calibri" w:cs="Calibri"/>
                <w:lang w:val="ro-RO"/>
              </w:rPr>
            </w:pPr>
            <w:r w:rsidRPr="007303B5">
              <w:rPr>
                <w:rFonts w:ascii="Calibri" w:eastAsia="Calibri" w:hAnsi="Calibri" w:cs="Calibri"/>
                <w:color w:val="231F20"/>
                <w:lang w:val="ro-RO"/>
              </w:rPr>
              <w:t>[echipamente]</w:t>
            </w:r>
          </w:p>
          <w:p w14:paraId="366BC251" w14:textId="77777777" w:rsidR="00D467A1" w:rsidRPr="007303B5" w:rsidRDefault="00D467A1" w:rsidP="00DF617F">
            <w:pPr>
              <w:widowControl w:val="0"/>
              <w:numPr>
                <w:ilvl w:val="0"/>
                <w:numId w:val="3"/>
              </w:numPr>
              <w:tabs>
                <w:tab w:val="left" w:pos="240"/>
              </w:tabs>
              <w:spacing w:after="0" w:line="240" w:lineRule="auto"/>
              <w:ind w:left="79" w:right="-111" w:firstLine="0"/>
              <w:rPr>
                <w:rFonts w:ascii="Calibri" w:eastAsia="Calibri" w:hAnsi="Calibri" w:cs="Calibri"/>
                <w:lang w:val="ro-RO"/>
              </w:rPr>
            </w:pPr>
            <w:r w:rsidRPr="007303B5">
              <w:rPr>
                <w:rFonts w:ascii="Calibri" w:eastAsia="Calibri" w:hAnsi="Calibri" w:cs="Calibri"/>
                <w:color w:val="231F20"/>
                <w:lang w:val="ro-RO"/>
              </w:rPr>
              <w:t>[echipamente]</w:t>
            </w:r>
          </w:p>
        </w:tc>
        <w:tc>
          <w:tcPr>
            <w:tcW w:w="1145" w:type="dxa"/>
            <w:gridSpan w:val="2"/>
          </w:tcPr>
          <w:p w14:paraId="5F0A5C97" w14:textId="77777777" w:rsidR="00D467A1" w:rsidRPr="007303B5" w:rsidRDefault="00D467A1" w:rsidP="00DF617F">
            <w:pPr>
              <w:widowControl w:val="0"/>
              <w:spacing w:after="0" w:line="240" w:lineRule="auto"/>
              <w:jc w:val="center"/>
              <w:rPr>
                <w:rFonts w:ascii="Calibri" w:eastAsia="Calibri" w:hAnsi="Calibri" w:cs="Calibri"/>
                <w:lang w:val="ro-RO"/>
              </w:rPr>
            </w:pPr>
          </w:p>
        </w:tc>
        <w:tc>
          <w:tcPr>
            <w:tcW w:w="1418" w:type="dxa"/>
            <w:gridSpan w:val="2"/>
          </w:tcPr>
          <w:p w14:paraId="2B8EEB6B" w14:textId="77777777" w:rsidR="00D467A1" w:rsidRPr="007303B5" w:rsidRDefault="00D467A1" w:rsidP="00DF617F">
            <w:pPr>
              <w:widowControl w:val="0"/>
              <w:spacing w:after="0" w:line="240" w:lineRule="auto"/>
              <w:jc w:val="center"/>
              <w:rPr>
                <w:rFonts w:ascii="Calibri" w:eastAsia="Calibri" w:hAnsi="Calibri" w:cs="Calibri"/>
                <w:lang w:val="ro-RO"/>
              </w:rPr>
            </w:pPr>
          </w:p>
        </w:tc>
        <w:tc>
          <w:tcPr>
            <w:tcW w:w="1843" w:type="dxa"/>
            <w:gridSpan w:val="2"/>
          </w:tcPr>
          <w:p w14:paraId="24EA2431" w14:textId="77777777" w:rsidR="00D467A1" w:rsidRPr="007303B5" w:rsidRDefault="00D467A1" w:rsidP="00DF617F">
            <w:pPr>
              <w:widowControl w:val="0"/>
              <w:spacing w:after="0" w:line="240" w:lineRule="auto"/>
              <w:jc w:val="center"/>
              <w:rPr>
                <w:rFonts w:ascii="Calibri" w:eastAsia="Calibri" w:hAnsi="Calibri" w:cs="Calibri"/>
                <w:lang w:val="ro-RO"/>
              </w:rPr>
            </w:pPr>
          </w:p>
        </w:tc>
        <w:tc>
          <w:tcPr>
            <w:tcW w:w="1842" w:type="dxa"/>
            <w:gridSpan w:val="2"/>
          </w:tcPr>
          <w:p w14:paraId="457B27BE" w14:textId="77777777" w:rsidR="00D467A1" w:rsidRPr="007303B5" w:rsidRDefault="00D467A1" w:rsidP="00DF617F">
            <w:pPr>
              <w:widowControl w:val="0"/>
              <w:spacing w:after="0" w:line="240" w:lineRule="auto"/>
              <w:jc w:val="center"/>
              <w:rPr>
                <w:rFonts w:ascii="Calibri" w:eastAsia="Calibri" w:hAnsi="Calibri" w:cs="Calibri"/>
                <w:lang w:val="ro-RO"/>
              </w:rPr>
            </w:pPr>
          </w:p>
        </w:tc>
        <w:tc>
          <w:tcPr>
            <w:tcW w:w="1407" w:type="dxa"/>
          </w:tcPr>
          <w:p w14:paraId="20B089DA" w14:textId="77777777" w:rsidR="00D467A1" w:rsidRPr="007303B5" w:rsidRDefault="00D467A1" w:rsidP="00DF617F">
            <w:pPr>
              <w:widowControl w:val="0"/>
              <w:spacing w:after="0" w:line="240" w:lineRule="auto"/>
              <w:jc w:val="center"/>
              <w:rPr>
                <w:rFonts w:ascii="Calibri" w:eastAsia="Calibri" w:hAnsi="Calibri" w:cs="Calibri"/>
                <w:lang w:val="ro-RO"/>
              </w:rPr>
            </w:pPr>
          </w:p>
        </w:tc>
      </w:tr>
      <w:tr w:rsidR="00D467A1" w:rsidRPr="007303B5" w14:paraId="26210411" w14:textId="77777777" w:rsidTr="00B37C79">
        <w:trPr>
          <w:trHeight w:val="414"/>
        </w:trPr>
        <w:tc>
          <w:tcPr>
            <w:tcW w:w="1691" w:type="dxa"/>
            <w:gridSpan w:val="2"/>
          </w:tcPr>
          <w:p w14:paraId="7238B6E6" w14:textId="77777777" w:rsidR="00D467A1" w:rsidRPr="007303B5" w:rsidRDefault="00D467A1" w:rsidP="00DF617F">
            <w:pPr>
              <w:widowControl w:val="0"/>
              <w:spacing w:after="0" w:line="240" w:lineRule="auto"/>
              <w:ind w:left="79" w:right="-111"/>
              <w:rPr>
                <w:rFonts w:ascii="Calibri" w:eastAsia="Calibri" w:hAnsi="Calibri" w:cs="Calibri"/>
                <w:i/>
                <w:lang w:val="ro-RO"/>
              </w:rPr>
            </w:pPr>
            <w:r w:rsidRPr="007303B5">
              <w:rPr>
                <w:rFonts w:ascii="Calibri" w:eastAsia="Calibri" w:hAnsi="Calibri" w:cs="Calibri"/>
                <w:i/>
                <w:color w:val="231F20"/>
                <w:lang w:val="ro-RO"/>
              </w:rPr>
              <w:t>Entitatea relevantă 2</w:t>
            </w:r>
          </w:p>
        </w:tc>
        <w:tc>
          <w:tcPr>
            <w:tcW w:w="1145" w:type="dxa"/>
            <w:gridSpan w:val="2"/>
          </w:tcPr>
          <w:p w14:paraId="04CD795D"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33,4</w:t>
            </w:r>
          </w:p>
        </w:tc>
        <w:tc>
          <w:tcPr>
            <w:tcW w:w="1418" w:type="dxa"/>
            <w:gridSpan w:val="2"/>
          </w:tcPr>
          <w:p w14:paraId="59B59629"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50 000 €</w:t>
            </w:r>
          </w:p>
        </w:tc>
        <w:tc>
          <w:tcPr>
            <w:tcW w:w="1843" w:type="dxa"/>
            <w:gridSpan w:val="2"/>
          </w:tcPr>
          <w:p w14:paraId="264E97A2" w14:textId="77777777" w:rsidR="00D467A1" w:rsidRPr="007303B5" w:rsidRDefault="00D467A1" w:rsidP="00DF617F">
            <w:pPr>
              <w:widowControl w:val="0"/>
              <w:spacing w:after="0" w:line="240" w:lineRule="auto"/>
              <w:ind w:left="80"/>
              <w:jc w:val="center"/>
              <w:rPr>
                <w:rFonts w:ascii="Calibri" w:eastAsia="Calibri" w:hAnsi="Calibri" w:cs="Calibri"/>
                <w:lang w:val="ro-RO"/>
              </w:rPr>
            </w:pPr>
            <w:r w:rsidRPr="007303B5">
              <w:rPr>
                <w:rFonts w:ascii="Calibri" w:eastAsia="Calibri" w:hAnsi="Calibri" w:cs="Calibri"/>
                <w:color w:val="231F20"/>
                <w:lang w:val="ro-RO"/>
              </w:rPr>
              <w:t>3 500 000 €</w:t>
            </w:r>
          </w:p>
        </w:tc>
        <w:tc>
          <w:tcPr>
            <w:tcW w:w="1842" w:type="dxa"/>
            <w:gridSpan w:val="2"/>
          </w:tcPr>
          <w:p w14:paraId="301BFB8B" w14:textId="77777777" w:rsidR="00D467A1" w:rsidRPr="007303B5" w:rsidRDefault="00D467A1" w:rsidP="00DF617F">
            <w:pPr>
              <w:widowControl w:val="0"/>
              <w:spacing w:after="0" w:line="240" w:lineRule="auto"/>
              <w:ind w:left="80"/>
              <w:jc w:val="center"/>
              <w:rPr>
                <w:rFonts w:ascii="Calibri" w:eastAsia="Calibri" w:hAnsi="Calibri" w:cs="Calibri"/>
                <w:lang w:val="ro-RO"/>
              </w:rPr>
            </w:pPr>
            <w:r w:rsidRPr="007303B5">
              <w:rPr>
                <w:rFonts w:ascii="Calibri" w:eastAsia="Calibri" w:hAnsi="Calibri" w:cs="Calibri"/>
                <w:color w:val="231F20"/>
                <w:lang w:val="ro-RO"/>
              </w:rPr>
              <w:t>3 550 000 €</w:t>
            </w:r>
          </w:p>
        </w:tc>
        <w:tc>
          <w:tcPr>
            <w:tcW w:w="1407" w:type="dxa"/>
          </w:tcPr>
          <w:p w14:paraId="3C8DC73B" w14:textId="77777777" w:rsidR="00D467A1" w:rsidRPr="007303B5" w:rsidRDefault="00D467A1" w:rsidP="00DF617F">
            <w:pPr>
              <w:widowControl w:val="0"/>
              <w:spacing w:after="0" w:line="240" w:lineRule="auto"/>
              <w:ind w:left="81"/>
              <w:jc w:val="center"/>
              <w:rPr>
                <w:rFonts w:ascii="Calibri" w:eastAsia="Calibri" w:hAnsi="Calibri" w:cs="Calibri"/>
                <w:lang w:val="ro-RO"/>
              </w:rPr>
            </w:pPr>
            <w:r w:rsidRPr="007303B5">
              <w:rPr>
                <w:rFonts w:ascii="Calibri" w:eastAsia="Calibri" w:hAnsi="Calibri" w:cs="Calibri"/>
                <w:color w:val="231F20"/>
                <w:lang w:val="ro-RO"/>
              </w:rPr>
              <w:t>4 200 ore</w:t>
            </w:r>
          </w:p>
        </w:tc>
      </w:tr>
      <w:tr w:rsidR="00D467A1" w:rsidRPr="007303B5" w14:paraId="34826F90" w14:textId="77777777" w:rsidTr="00B37C79">
        <w:trPr>
          <w:trHeight w:val="414"/>
        </w:trPr>
        <w:tc>
          <w:tcPr>
            <w:tcW w:w="1691" w:type="dxa"/>
            <w:gridSpan w:val="2"/>
          </w:tcPr>
          <w:p w14:paraId="5BA5CDA6" w14:textId="77777777" w:rsidR="00D467A1" w:rsidRPr="007303B5" w:rsidRDefault="00D467A1" w:rsidP="00DF617F">
            <w:pPr>
              <w:widowControl w:val="0"/>
              <w:numPr>
                <w:ilvl w:val="0"/>
                <w:numId w:val="5"/>
              </w:numPr>
              <w:tabs>
                <w:tab w:val="left" w:pos="240"/>
              </w:tabs>
              <w:spacing w:after="0" w:line="240" w:lineRule="auto"/>
              <w:ind w:left="79" w:right="-111" w:firstLine="0"/>
              <w:rPr>
                <w:rFonts w:ascii="Calibri" w:eastAsia="Calibri" w:hAnsi="Calibri" w:cs="Calibri"/>
                <w:lang w:val="ro-RO"/>
              </w:rPr>
            </w:pPr>
            <w:r w:rsidRPr="007303B5">
              <w:rPr>
                <w:rFonts w:ascii="Calibri" w:eastAsia="Calibri" w:hAnsi="Calibri" w:cs="Calibri"/>
                <w:color w:val="231F20"/>
                <w:lang w:val="ro-RO"/>
              </w:rPr>
              <w:t>[echipamente]</w:t>
            </w:r>
          </w:p>
          <w:p w14:paraId="02CF5278" w14:textId="77777777" w:rsidR="00D467A1" w:rsidRPr="007303B5" w:rsidRDefault="00D467A1" w:rsidP="00DF617F">
            <w:pPr>
              <w:widowControl w:val="0"/>
              <w:numPr>
                <w:ilvl w:val="0"/>
                <w:numId w:val="5"/>
              </w:numPr>
              <w:tabs>
                <w:tab w:val="left" w:pos="240"/>
              </w:tabs>
              <w:spacing w:after="0" w:line="240" w:lineRule="auto"/>
              <w:ind w:left="79" w:right="-111" w:firstLine="0"/>
              <w:rPr>
                <w:rFonts w:ascii="Calibri" w:eastAsia="Calibri" w:hAnsi="Calibri" w:cs="Calibri"/>
                <w:lang w:val="ro-RO"/>
              </w:rPr>
            </w:pPr>
            <w:r w:rsidRPr="007303B5">
              <w:rPr>
                <w:rFonts w:ascii="Calibri" w:eastAsia="Calibri" w:hAnsi="Calibri" w:cs="Calibri"/>
                <w:color w:val="231F20"/>
                <w:lang w:val="ro-RO"/>
              </w:rPr>
              <w:t>[echipamente]</w:t>
            </w:r>
          </w:p>
        </w:tc>
        <w:tc>
          <w:tcPr>
            <w:tcW w:w="1145" w:type="dxa"/>
            <w:gridSpan w:val="2"/>
          </w:tcPr>
          <w:p w14:paraId="669B6E0E" w14:textId="77777777" w:rsidR="00D467A1" w:rsidRPr="007303B5" w:rsidRDefault="00D467A1" w:rsidP="00DF617F">
            <w:pPr>
              <w:widowControl w:val="0"/>
              <w:spacing w:after="0" w:line="240" w:lineRule="auto"/>
              <w:jc w:val="center"/>
              <w:rPr>
                <w:rFonts w:ascii="Calibri" w:eastAsia="Calibri" w:hAnsi="Calibri" w:cs="Calibri"/>
                <w:lang w:val="ro-RO"/>
              </w:rPr>
            </w:pPr>
          </w:p>
        </w:tc>
        <w:tc>
          <w:tcPr>
            <w:tcW w:w="1418" w:type="dxa"/>
            <w:gridSpan w:val="2"/>
          </w:tcPr>
          <w:p w14:paraId="73D9EC39" w14:textId="77777777" w:rsidR="00D467A1" w:rsidRPr="007303B5" w:rsidRDefault="00D467A1" w:rsidP="00DF617F">
            <w:pPr>
              <w:widowControl w:val="0"/>
              <w:spacing w:after="0" w:line="240" w:lineRule="auto"/>
              <w:jc w:val="center"/>
              <w:rPr>
                <w:rFonts w:ascii="Calibri" w:eastAsia="Calibri" w:hAnsi="Calibri" w:cs="Calibri"/>
                <w:lang w:val="ro-RO"/>
              </w:rPr>
            </w:pPr>
          </w:p>
        </w:tc>
        <w:tc>
          <w:tcPr>
            <w:tcW w:w="1843" w:type="dxa"/>
            <w:gridSpan w:val="2"/>
          </w:tcPr>
          <w:p w14:paraId="0A482F16" w14:textId="77777777" w:rsidR="00D467A1" w:rsidRPr="007303B5" w:rsidRDefault="00D467A1" w:rsidP="00DF617F">
            <w:pPr>
              <w:widowControl w:val="0"/>
              <w:spacing w:after="0" w:line="240" w:lineRule="auto"/>
              <w:jc w:val="center"/>
              <w:rPr>
                <w:rFonts w:ascii="Calibri" w:eastAsia="Calibri" w:hAnsi="Calibri" w:cs="Calibri"/>
                <w:lang w:val="ro-RO"/>
              </w:rPr>
            </w:pPr>
          </w:p>
        </w:tc>
        <w:tc>
          <w:tcPr>
            <w:tcW w:w="1842" w:type="dxa"/>
            <w:gridSpan w:val="2"/>
          </w:tcPr>
          <w:p w14:paraId="0E431385" w14:textId="77777777" w:rsidR="00D467A1" w:rsidRPr="007303B5" w:rsidRDefault="00D467A1" w:rsidP="00DF617F">
            <w:pPr>
              <w:widowControl w:val="0"/>
              <w:spacing w:after="0" w:line="240" w:lineRule="auto"/>
              <w:jc w:val="center"/>
              <w:rPr>
                <w:rFonts w:ascii="Calibri" w:eastAsia="Calibri" w:hAnsi="Calibri" w:cs="Calibri"/>
                <w:lang w:val="ro-RO"/>
              </w:rPr>
            </w:pPr>
          </w:p>
        </w:tc>
        <w:tc>
          <w:tcPr>
            <w:tcW w:w="1407" w:type="dxa"/>
          </w:tcPr>
          <w:p w14:paraId="3E509575" w14:textId="77777777" w:rsidR="00D467A1" w:rsidRPr="007303B5" w:rsidRDefault="00D467A1" w:rsidP="00DF617F">
            <w:pPr>
              <w:widowControl w:val="0"/>
              <w:spacing w:after="0" w:line="240" w:lineRule="auto"/>
              <w:jc w:val="center"/>
              <w:rPr>
                <w:rFonts w:ascii="Calibri" w:eastAsia="Calibri" w:hAnsi="Calibri" w:cs="Calibri"/>
                <w:lang w:val="ro-RO"/>
              </w:rPr>
            </w:pPr>
          </w:p>
        </w:tc>
      </w:tr>
      <w:tr w:rsidR="00D467A1" w:rsidRPr="007303B5" w14:paraId="4B02DEEE" w14:textId="77777777" w:rsidTr="00B37C79">
        <w:trPr>
          <w:trHeight w:val="244"/>
        </w:trPr>
        <w:tc>
          <w:tcPr>
            <w:tcW w:w="1691" w:type="dxa"/>
            <w:gridSpan w:val="2"/>
          </w:tcPr>
          <w:p w14:paraId="0AFEBAC9" w14:textId="77777777" w:rsidR="00D467A1" w:rsidRPr="007303B5" w:rsidRDefault="00D467A1" w:rsidP="00DF617F">
            <w:pPr>
              <w:widowControl w:val="0"/>
              <w:spacing w:after="0" w:line="240" w:lineRule="auto"/>
              <w:ind w:left="79" w:right="-111"/>
              <w:rPr>
                <w:rFonts w:ascii="Calibri" w:eastAsia="Calibri" w:hAnsi="Calibri" w:cs="Calibri"/>
                <w:b/>
                <w:lang w:val="ro-RO"/>
              </w:rPr>
            </w:pPr>
            <w:r w:rsidRPr="007303B5">
              <w:rPr>
                <w:rFonts w:ascii="Calibri" w:eastAsia="Calibri" w:hAnsi="Calibri" w:cs="Calibri"/>
                <w:b/>
                <w:color w:val="231F20"/>
                <w:lang w:val="ro-RO"/>
              </w:rPr>
              <w:t>Laborator 2</w:t>
            </w:r>
          </w:p>
        </w:tc>
        <w:tc>
          <w:tcPr>
            <w:tcW w:w="1145" w:type="dxa"/>
            <w:gridSpan w:val="2"/>
          </w:tcPr>
          <w:p w14:paraId="695071D5" w14:textId="77777777" w:rsidR="00D467A1" w:rsidRPr="007303B5" w:rsidRDefault="00D467A1" w:rsidP="00DF617F">
            <w:pPr>
              <w:widowControl w:val="0"/>
              <w:spacing w:after="0" w:line="240" w:lineRule="auto"/>
              <w:jc w:val="center"/>
              <w:rPr>
                <w:rFonts w:ascii="Calibri" w:eastAsia="Calibri" w:hAnsi="Calibri" w:cs="Calibri"/>
                <w:lang w:val="ro-RO"/>
              </w:rPr>
            </w:pPr>
          </w:p>
        </w:tc>
        <w:tc>
          <w:tcPr>
            <w:tcW w:w="1418" w:type="dxa"/>
            <w:gridSpan w:val="2"/>
          </w:tcPr>
          <w:p w14:paraId="4E2BD6CA"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300 000 €</w:t>
            </w:r>
          </w:p>
        </w:tc>
        <w:tc>
          <w:tcPr>
            <w:tcW w:w="1843" w:type="dxa"/>
            <w:gridSpan w:val="2"/>
          </w:tcPr>
          <w:p w14:paraId="02DBD821"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4 000 000 €</w:t>
            </w:r>
          </w:p>
        </w:tc>
        <w:tc>
          <w:tcPr>
            <w:tcW w:w="1842" w:type="dxa"/>
            <w:gridSpan w:val="2"/>
          </w:tcPr>
          <w:p w14:paraId="46FF2E2C" w14:textId="77777777" w:rsidR="00D467A1" w:rsidRPr="007303B5" w:rsidRDefault="00D467A1" w:rsidP="00DF617F">
            <w:pPr>
              <w:widowControl w:val="0"/>
              <w:spacing w:after="0" w:line="240" w:lineRule="auto"/>
              <w:ind w:left="80"/>
              <w:jc w:val="center"/>
              <w:rPr>
                <w:rFonts w:ascii="Calibri" w:eastAsia="Calibri" w:hAnsi="Calibri" w:cs="Calibri"/>
                <w:lang w:val="ro-RO"/>
              </w:rPr>
            </w:pPr>
            <w:r w:rsidRPr="007303B5">
              <w:rPr>
                <w:rFonts w:ascii="Calibri" w:eastAsia="Calibri" w:hAnsi="Calibri" w:cs="Calibri"/>
                <w:color w:val="231F20"/>
                <w:lang w:val="ro-RO"/>
              </w:rPr>
              <w:t>4 300 000 €</w:t>
            </w:r>
          </w:p>
        </w:tc>
        <w:tc>
          <w:tcPr>
            <w:tcW w:w="1407" w:type="dxa"/>
          </w:tcPr>
          <w:p w14:paraId="469B3311" w14:textId="77777777" w:rsidR="00D467A1" w:rsidRPr="007303B5" w:rsidRDefault="00D467A1" w:rsidP="00DF617F">
            <w:pPr>
              <w:widowControl w:val="0"/>
              <w:spacing w:after="0" w:line="240" w:lineRule="auto"/>
              <w:jc w:val="center"/>
              <w:rPr>
                <w:rFonts w:ascii="Calibri" w:eastAsia="Calibri" w:hAnsi="Calibri" w:cs="Calibri"/>
                <w:lang w:val="ro-RO"/>
              </w:rPr>
            </w:pPr>
          </w:p>
        </w:tc>
      </w:tr>
      <w:tr w:rsidR="00D467A1" w:rsidRPr="007303B5" w14:paraId="6ECEDD30" w14:textId="77777777" w:rsidTr="00B37C79">
        <w:trPr>
          <w:trHeight w:val="414"/>
        </w:trPr>
        <w:tc>
          <w:tcPr>
            <w:tcW w:w="1691" w:type="dxa"/>
            <w:gridSpan w:val="2"/>
          </w:tcPr>
          <w:p w14:paraId="482F1C70" w14:textId="77777777" w:rsidR="00D467A1" w:rsidRPr="007303B5" w:rsidRDefault="00D467A1" w:rsidP="00DF617F">
            <w:pPr>
              <w:widowControl w:val="0"/>
              <w:spacing w:after="0" w:line="240" w:lineRule="auto"/>
              <w:ind w:left="79" w:right="-111"/>
              <w:rPr>
                <w:rFonts w:ascii="Calibri" w:eastAsia="Calibri" w:hAnsi="Calibri" w:cs="Calibri"/>
                <w:i/>
                <w:lang w:val="ro-RO"/>
              </w:rPr>
            </w:pPr>
            <w:r w:rsidRPr="007303B5">
              <w:rPr>
                <w:rFonts w:ascii="Calibri" w:eastAsia="Calibri" w:hAnsi="Calibri" w:cs="Calibri"/>
                <w:i/>
                <w:color w:val="231F20"/>
                <w:lang w:val="ro-RO"/>
              </w:rPr>
              <w:t>Entitatea relevantă 1</w:t>
            </w:r>
          </w:p>
        </w:tc>
        <w:tc>
          <w:tcPr>
            <w:tcW w:w="1145" w:type="dxa"/>
            <w:gridSpan w:val="2"/>
          </w:tcPr>
          <w:p w14:paraId="5262D592"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66,6</w:t>
            </w:r>
          </w:p>
        </w:tc>
        <w:tc>
          <w:tcPr>
            <w:tcW w:w="1418" w:type="dxa"/>
            <w:gridSpan w:val="2"/>
          </w:tcPr>
          <w:p w14:paraId="34A8168F"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100 000 €</w:t>
            </w:r>
          </w:p>
        </w:tc>
        <w:tc>
          <w:tcPr>
            <w:tcW w:w="1843" w:type="dxa"/>
            <w:gridSpan w:val="2"/>
          </w:tcPr>
          <w:p w14:paraId="2F764198"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2 000 000 €</w:t>
            </w:r>
          </w:p>
        </w:tc>
        <w:tc>
          <w:tcPr>
            <w:tcW w:w="1842" w:type="dxa"/>
            <w:gridSpan w:val="2"/>
          </w:tcPr>
          <w:p w14:paraId="66BF2F4B" w14:textId="77777777" w:rsidR="00D467A1" w:rsidRPr="007303B5" w:rsidRDefault="00D467A1" w:rsidP="00DF617F">
            <w:pPr>
              <w:widowControl w:val="0"/>
              <w:spacing w:after="0" w:line="240" w:lineRule="auto"/>
              <w:ind w:left="80"/>
              <w:jc w:val="center"/>
              <w:rPr>
                <w:rFonts w:ascii="Calibri" w:eastAsia="Calibri" w:hAnsi="Calibri" w:cs="Calibri"/>
                <w:lang w:val="ro-RO"/>
              </w:rPr>
            </w:pPr>
            <w:r w:rsidRPr="007303B5">
              <w:rPr>
                <w:rFonts w:ascii="Calibri" w:eastAsia="Calibri" w:hAnsi="Calibri" w:cs="Calibri"/>
                <w:color w:val="231F20"/>
                <w:lang w:val="ro-RO"/>
              </w:rPr>
              <w:t>2 100 000 €</w:t>
            </w:r>
          </w:p>
        </w:tc>
        <w:tc>
          <w:tcPr>
            <w:tcW w:w="1407" w:type="dxa"/>
          </w:tcPr>
          <w:p w14:paraId="4F865099" w14:textId="77777777" w:rsidR="00D467A1" w:rsidRPr="007303B5" w:rsidRDefault="00D467A1" w:rsidP="00DF617F">
            <w:pPr>
              <w:widowControl w:val="0"/>
              <w:spacing w:after="0" w:line="240" w:lineRule="auto"/>
              <w:ind w:left="81"/>
              <w:jc w:val="center"/>
              <w:rPr>
                <w:rFonts w:ascii="Calibri" w:eastAsia="Calibri" w:hAnsi="Calibri" w:cs="Calibri"/>
                <w:lang w:val="ro-RO"/>
              </w:rPr>
            </w:pPr>
            <w:r w:rsidRPr="007303B5">
              <w:rPr>
                <w:rFonts w:ascii="Calibri" w:eastAsia="Calibri" w:hAnsi="Calibri" w:cs="Calibri"/>
                <w:color w:val="231F20"/>
                <w:lang w:val="ro-RO"/>
              </w:rPr>
              <w:t>3 600 ore</w:t>
            </w:r>
          </w:p>
        </w:tc>
      </w:tr>
      <w:tr w:rsidR="00D467A1" w:rsidRPr="007303B5" w14:paraId="237F811D" w14:textId="77777777" w:rsidTr="00B37C79">
        <w:trPr>
          <w:trHeight w:val="414"/>
        </w:trPr>
        <w:tc>
          <w:tcPr>
            <w:tcW w:w="1691" w:type="dxa"/>
            <w:gridSpan w:val="2"/>
          </w:tcPr>
          <w:p w14:paraId="110871F4" w14:textId="77777777" w:rsidR="00D467A1" w:rsidRPr="007303B5" w:rsidRDefault="00D467A1" w:rsidP="00DF617F">
            <w:pPr>
              <w:widowControl w:val="0"/>
              <w:spacing w:after="0" w:line="240" w:lineRule="auto"/>
              <w:ind w:left="79" w:right="-111"/>
              <w:rPr>
                <w:rFonts w:ascii="Calibri" w:eastAsia="Calibri" w:hAnsi="Calibri" w:cs="Calibri"/>
                <w:i/>
                <w:lang w:val="ro-RO"/>
              </w:rPr>
            </w:pPr>
            <w:r w:rsidRPr="007303B5">
              <w:rPr>
                <w:rFonts w:ascii="Calibri" w:eastAsia="Calibri" w:hAnsi="Calibri" w:cs="Calibri"/>
                <w:i/>
                <w:color w:val="231F20"/>
                <w:lang w:val="ro-RO"/>
              </w:rPr>
              <w:t>Entitatea relevantă 2</w:t>
            </w:r>
          </w:p>
        </w:tc>
        <w:tc>
          <w:tcPr>
            <w:tcW w:w="1145" w:type="dxa"/>
            <w:gridSpan w:val="2"/>
          </w:tcPr>
          <w:p w14:paraId="0C084655"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133,3</w:t>
            </w:r>
          </w:p>
        </w:tc>
        <w:tc>
          <w:tcPr>
            <w:tcW w:w="1418" w:type="dxa"/>
            <w:gridSpan w:val="2"/>
          </w:tcPr>
          <w:p w14:paraId="347ED032"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200 000 €</w:t>
            </w:r>
          </w:p>
        </w:tc>
        <w:tc>
          <w:tcPr>
            <w:tcW w:w="1843" w:type="dxa"/>
            <w:gridSpan w:val="2"/>
          </w:tcPr>
          <w:p w14:paraId="0005D32D"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2 000 000 €</w:t>
            </w:r>
          </w:p>
        </w:tc>
        <w:tc>
          <w:tcPr>
            <w:tcW w:w="1842" w:type="dxa"/>
            <w:gridSpan w:val="2"/>
          </w:tcPr>
          <w:p w14:paraId="7A8323FC" w14:textId="77777777" w:rsidR="00D467A1" w:rsidRPr="007303B5" w:rsidRDefault="00D467A1" w:rsidP="00DF617F">
            <w:pPr>
              <w:widowControl w:val="0"/>
              <w:spacing w:after="0" w:line="240" w:lineRule="auto"/>
              <w:ind w:left="80"/>
              <w:jc w:val="center"/>
              <w:rPr>
                <w:rFonts w:ascii="Calibri" w:eastAsia="Calibri" w:hAnsi="Calibri" w:cs="Calibri"/>
                <w:lang w:val="ro-RO"/>
              </w:rPr>
            </w:pPr>
            <w:r w:rsidRPr="007303B5">
              <w:rPr>
                <w:rFonts w:ascii="Calibri" w:eastAsia="Calibri" w:hAnsi="Calibri" w:cs="Calibri"/>
                <w:color w:val="231F20"/>
                <w:lang w:val="ro-RO"/>
              </w:rPr>
              <w:t>2 200 000 €</w:t>
            </w:r>
          </w:p>
        </w:tc>
        <w:tc>
          <w:tcPr>
            <w:tcW w:w="1407" w:type="dxa"/>
          </w:tcPr>
          <w:p w14:paraId="1408750F" w14:textId="77777777" w:rsidR="00D467A1" w:rsidRPr="007303B5" w:rsidRDefault="00D467A1" w:rsidP="00DF617F">
            <w:pPr>
              <w:widowControl w:val="0"/>
              <w:spacing w:after="0" w:line="240" w:lineRule="auto"/>
              <w:ind w:left="81"/>
              <w:jc w:val="center"/>
              <w:rPr>
                <w:rFonts w:ascii="Calibri" w:eastAsia="Calibri" w:hAnsi="Calibri" w:cs="Calibri"/>
                <w:lang w:val="ro-RO"/>
              </w:rPr>
            </w:pPr>
            <w:r w:rsidRPr="007303B5">
              <w:rPr>
                <w:rFonts w:ascii="Calibri" w:eastAsia="Calibri" w:hAnsi="Calibri" w:cs="Calibri"/>
                <w:color w:val="231F20"/>
                <w:lang w:val="ro-RO"/>
              </w:rPr>
              <w:t>3 600 ore</w:t>
            </w:r>
          </w:p>
        </w:tc>
      </w:tr>
      <w:tr w:rsidR="00D467A1" w:rsidRPr="007303B5" w14:paraId="53ABF22F" w14:textId="77777777" w:rsidTr="00B37C79">
        <w:trPr>
          <w:trHeight w:val="414"/>
        </w:trPr>
        <w:tc>
          <w:tcPr>
            <w:tcW w:w="1691" w:type="dxa"/>
            <w:gridSpan w:val="2"/>
          </w:tcPr>
          <w:p w14:paraId="6D890601" w14:textId="77777777" w:rsidR="00D467A1" w:rsidRPr="007303B5" w:rsidRDefault="00D467A1" w:rsidP="00DF617F">
            <w:pPr>
              <w:widowControl w:val="0"/>
              <w:numPr>
                <w:ilvl w:val="0"/>
                <w:numId w:val="4"/>
              </w:numPr>
              <w:tabs>
                <w:tab w:val="left" w:pos="240"/>
              </w:tabs>
              <w:spacing w:after="0" w:line="240" w:lineRule="auto"/>
              <w:ind w:left="79" w:right="-111" w:firstLine="0"/>
              <w:rPr>
                <w:rFonts w:ascii="Calibri" w:eastAsia="Calibri" w:hAnsi="Calibri" w:cs="Calibri"/>
                <w:lang w:val="ro-RO"/>
              </w:rPr>
            </w:pPr>
            <w:r w:rsidRPr="007303B5">
              <w:rPr>
                <w:rFonts w:ascii="Calibri" w:eastAsia="Calibri" w:hAnsi="Calibri" w:cs="Calibri"/>
                <w:color w:val="231F20"/>
                <w:lang w:val="ro-RO"/>
              </w:rPr>
              <w:t>[echipamente]</w:t>
            </w:r>
          </w:p>
          <w:p w14:paraId="3CB857B7" w14:textId="77777777" w:rsidR="00D467A1" w:rsidRPr="007303B5" w:rsidRDefault="00D467A1" w:rsidP="00DF617F">
            <w:pPr>
              <w:widowControl w:val="0"/>
              <w:numPr>
                <w:ilvl w:val="0"/>
                <w:numId w:val="4"/>
              </w:numPr>
              <w:tabs>
                <w:tab w:val="left" w:pos="240"/>
              </w:tabs>
              <w:spacing w:after="0" w:line="240" w:lineRule="auto"/>
              <w:ind w:left="79" w:right="-111" w:firstLine="0"/>
              <w:rPr>
                <w:rFonts w:ascii="Calibri" w:eastAsia="Calibri" w:hAnsi="Calibri" w:cs="Calibri"/>
                <w:lang w:val="ro-RO"/>
              </w:rPr>
            </w:pPr>
            <w:r w:rsidRPr="007303B5">
              <w:rPr>
                <w:rFonts w:ascii="Calibri" w:eastAsia="Calibri" w:hAnsi="Calibri" w:cs="Calibri"/>
                <w:color w:val="231F20"/>
                <w:lang w:val="ro-RO"/>
              </w:rPr>
              <w:t>[echipamente]</w:t>
            </w:r>
          </w:p>
        </w:tc>
        <w:tc>
          <w:tcPr>
            <w:tcW w:w="1145" w:type="dxa"/>
            <w:gridSpan w:val="2"/>
          </w:tcPr>
          <w:p w14:paraId="0709CAFF" w14:textId="77777777" w:rsidR="00D467A1" w:rsidRPr="007303B5" w:rsidRDefault="00D467A1" w:rsidP="00DF617F">
            <w:pPr>
              <w:widowControl w:val="0"/>
              <w:spacing w:after="0" w:line="240" w:lineRule="auto"/>
              <w:jc w:val="center"/>
              <w:rPr>
                <w:rFonts w:ascii="Calibri" w:eastAsia="Calibri" w:hAnsi="Calibri" w:cs="Calibri"/>
                <w:lang w:val="ro-RO"/>
              </w:rPr>
            </w:pPr>
          </w:p>
        </w:tc>
        <w:tc>
          <w:tcPr>
            <w:tcW w:w="1418" w:type="dxa"/>
            <w:gridSpan w:val="2"/>
          </w:tcPr>
          <w:p w14:paraId="1DBD3F01" w14:textId="77777777" w:rsidR="00D467A1" w:rsidRPr="007303B5" w:rsidRDefault="00D467A1" w:rsidP="00DF617F">
            <w:pPr>
              <w:widowControl w:val="0"/>
              <w:spacing w:after="0" w:line="240" w:lineRule="auto"/>
              <w:jc w:val="center"/>
              <w:rPr>
                <w:rFonts w:ascii="Calibri" w:eastAsia="Calibri" w:hAnsi="Calibri" w:cs="Calibri"/>
                <w:lang w:val="ro-RO"/>
              </w:rPr>
            </w:pPr>
          </w:p>
        </w:tc>
        <w:tc>
          <w:tcPr>
            <w:tcW w:w="1843" w:type="dxa"/>
            <w:gridSpan w:val="2"/>
          </w:tcPr>
          <w:p w14:paraId="0026BCD8" w14:textId="77777777" w:rsidR="00D467A1" w:rsidRPr="007303B5" w:rsidRDefault="00D467A1" w:rsidP="00DF617F">
            <w:pPr>
              <w:widowControl w:val="0"/>
              <w:spacing w:after="0" w:line="240" w:lineRule="auto"/>
              <w:jc w:val="center"/>
              <w:rPr>
                <w:rFonts w:ascii="Calibri" w:eastAsia="Calibri" w:hAnsi="Calibri" w:cs="Calibri"/>
                <w:lang w:val="ro-RO"/>
              </w:rPr>
            </w:pPr>
          </w:p>
        </w:tc>
        <w:tc>
          <w:tcPr>
            <w:tcW w:w="1842" w:type="dxa"/>
            <w:gridSpan w:val="2"/>
          </w:tcPr>
          <w:p w14:paraId="692755C6" w14:textId="77777777" w:rsidR="00D467A1" w:rsidRPr="007303B5" w:rsidRDefault="00D467A1" w:rsidP="00DF617F">
            <w:pPr>
              <w:widowControl w:val="0"/>
              <w:spacing w:after="0" w:line="240" w:lineRule="auto"/>
              <w:jc w:val="center"/>
              <w:rPr>
                <w:rFonts w:ascii="Calibri" w:eastAsia="Calibri" w:hAnsi="Calibri" w:cs="Calibri"/>
                <w:lang w:val="ro-RO"/>
              </w:rPr>
            </w:pPr>
          </w:p>
        </w:tc>
        <w:tc>
          <w:tcPr>
            <w:tcW w:w="1407" w:type="dxa"/>
          </w:tcPr>
          <w:p w14:paraId="25128CB0" w14:textId="77777777" w:rsidR="00D467A1" w:rsidRPr="007303B5" w:rsidRDefault="00D467A1" w:rsidP="00DF617F">
            <w:pPr>
              <w:widowControl w:val="0"/>
              <w:spacing w:after="0" w:line="240" w:lineRule="auto"/>
              <w:jc w:val="center"/>
              <w:rPr>
                <w:rFonts w:ascii="Calibri" w:eastAsia="Calibri" w:hAnsi="Calibri" w:cs="Calibri"/>
                <w:lang w:val="ro-RO"/>
              </w:rPr>
            </w:pPr>
          </w:p>
        </w:tc>
      </w:tr>
      <w:tr w:rsidR="00D467A1" w:rsidRPr="007303B5" w14:paraId="4E308541" w14:textId="77777777" w:rsidTr="00B37C79">
        <w:trPr>
          <w:trHeight w:val="584"/>
        </w:trPr>
        <w:tc>
          <w:tcPr>
            <w:tcW w:w="1691" w:type="dxa"/>
            <w:gridSpan w:val="2"/>
          </w:tcPr>
          <w:p w14:paraId="0676E266" w14:textId="77777777" w:rsidR="00D467A1" w:rsidRPr="007303B5" w:rsidRDefault="00D467A1" w:rsidP="00DF617F">
            <w:pPr>
              <w:widowControl w:val="0"/>
              <w:spacing w:after="0" w:line="240" w:lineRule="auto"/>
              <w:ind w:left="79" w:right="-111"/>
              <w:rPr>
                <w:rFonts w:ascii="Calibri" w:eastAsia="Calibri" w:hAnsi="Calibri" w:cs="Calibri"/>
                <w:b/>
                <w:lang w:val="ro-RO"/>
              </w:rPr>
            </w:pPr>
            <w:r w:rsidRPr="007303B5">
              <w:rPr>
                <w:rFonts w:ascii="Calibri" w:eastAsia="Calibri" w:hAnsi="Calibri" w:cs="Calibri"/>
                <w:b/>
                <w:color w:val="231F20"/>
                <w:lang w:val="ro-RO"/>
              </w:rPr>
              <w:t>Laborator 3 = entitatea relevantă</w:t>
            </w:r>
          </w:p>
        </w:tc>
        <w:tc>
          <w:tcPr>
            <w:tcW w:w="1145" w:type="dxa"/>
            <w:gridSpan w:val="2"/>
          </w:tcPr>
          <w:p w14:paraId="19D8170F"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666,7</w:t>
            </w:r>
          </w:p>
        </w:tc>
        <w:tc>
          <w:tcPr>
            <w:tcW w:w="1418" w:type="dxa"/>
            <w:gridSpan w:val="2"/>
          </w:tcPr>
          <w:p w14:paraId="11F9502D"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1 000 000 €</w:t>
            </w:r>
          </w:p>
        </w:tc>
        <w:tc>
          <w:tcPr>
            <w:tcW w:w="1843" w:type="dxa"/>
            <w:gridSpan w:val="2"/>
          </w:tcPr>
          <w:p w14:paraId="24858AE4"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9 000 000 €</w:t>
            </w:r>
          </w:p>
        </w:tc>
        <w:tc>
          <w:tcPr>
            <w:tcW w:w="1842" w:type="dxa"/>
            <w:gridSpan w:val="2"/>
          </w:tcPr>
          <w:p w14:paraId="322E1DAD" w14:textId="77777777" w:rsidR="00D467A1" w:rsidRPr="007303B5" w:rsidRDefault="00D467A1" w:rsidP="00DF617F">
            <w:pPr>
              <w:widowControl w:val="0"/>
              <w:spacing w:after="0" w:line="240" w:lineRule="auto"/>
              <w:ind w:left="80"/>
              <w:jc w:val="center"/>
              <w:rPr>
                <w:rFonts w:ascii="Calibri" w:eastAsia="Calibri" w:hAnsi="Calibri" w:cs="Calibri"/>
                <w:lang w:val="ro-RO"/>
              </w:rPr>
            </w:pPr>
            <w:r w:rsidRPr="007303B5">
              <w:rPr>
                <w:rFonts w:ascii="Calibri" w:eastAsia="Calibri" w:hAnsi="Calibri" w:cs="Calibri"/>
                <w:color w:val="231F20"/>
                <w:lang w:val="ro-RO"/>
              </w:rPr>
              <w:t>10 000 000 €</w:t>
            </w:r>
          </w:p>
        </w:tc>
        <w:tc>
          <w:tcPr>
            <w:tcW w:w="1407" w:type="dxa"/>
          </w:tcPr>
          <w:p w14:paraId="2E354F50" w14:textId="77777777" w:rsidR="00D467A1" w:rsidRPr="007303B5" w:rsidRDefault="00D467A1" w:rsidP="00DF617F">
            <w:pPr>
              <w:widowControl w:val="0"/>
              <w:spacing w:after="0" w:line="240" w:lineRule="auto"/>
              <w:ind w:left="81"/>
              <w:jc w:val="center"/>
              <w:rPr>
                <w:rFonts w:ascii="Calibri" w:eastAsia="Calibri" w:hAnsi="Calibri" w:cs="Calibri"/>
                <w:lang w:val="ro-RO"/>
              </w:rPr>
            </w:pPr>
            <w:r w:rsidRPr="007303B5">
              <w:rPr>
                <w:rFonts w:ascii="Calibri" w:eastAsia="Calibri" w:hAnsi="Calibri" w:cs="Calibri"/>
                <w:color w:val="231F20"/>
                <w:lang w:val="ro-RO"/>
              </w:rPr>
              <w:t>3 600 ore</w:t>
            </w:r>
          </w:p>
        </w:tc>
      </w:tr>
      <w:tr w:rsidR="00D467A1" w:rsidRPr="007303B5" w14:paraId="71744F03" w14:textId="77777777" w:rsidTr="00B37C79">
        <w:trPr>
          <w:trHeight w:val="244"/>
        </w:trPr>
        <w:tc>
          <w:tcPr>
            <w:tcW w:w="1680" w:type="dxa"/>
          </w:tcPr>
          <w:p w14:paraId="3674FC9C" w14:textId="77777777" w:rsidR="00D467A1" w:rsidRPr="007303B5" w:rsidRDefault="00D467A1" w:rsidP="00DF617F">
            <w:pPr>
              <w:widowControl w:val="0"/>
              <w:spacing w:after="0" w:line="240" w:lineRule="auto"/>
              <w:rPr>
                <w:rFonts w:ascii="Calibri" w:eastAsia="Calibri" w:hAnsi="Calibri" w:cs="Calibri"/>
                <w:lang w:val="ro-RO"/>
              </w:rPr>
            </w:pPr>
          </w:p>
        </w:tc>
        <w:tc>
          <w:tcPr>
            <w:tcW w:w="1145" w:type="dxa"/>
            <w:gridSpan w:val="2"/>
          </w:tcPr>
          <w:p w14:paraId="410BB906" w14:textId="77777777" w:rsidR="00D467A1" w:rsidRPr="007303B5" w:rsidRDefault="00D467A1" w:rsidP="00DF617F">
            <w:pPr>
              <w:widowControl w:val="0"/>
              <w:spacing w:after="0" w:line="240" w:lineRule="auto"/>
              <w:jc w:val="center"/>
              <w:rPr>
                <w:rFonts w:ascii="Calibri" w:eastAsia="Calibri" w:hAnsi="Calibri" w:cs="Calibri"/>
                <w:lang w:val="ro-RO"/>
              </w:rPr>
            </w:pPr>
          </w:p>
        </w:tc>
        <w:tc>
          <w:tcPr>
            <w:tcW w:w="1418" w:type="dxa"/>
            <w:gridSpan w:val="2"/>
          </w:tcPr>
          <w:p w14:paraId="79C5F88A" w14:textId="77777777" w:rsidR="00D467A1" w:rsidRPr="007303B5" w:rsidRDefault="00D467A1" w:rsidP="00DF617F">
            <w:pPr>
              <w:widowControl w:val="0"/>
              <w:spacing w:after="0" w:line="240" w:lineRule="auto"/>
              <w:jc w:val="center"/>
              <w:rPr>
                <w:rFonts w:ascii="Calibri" w:eastAsia="Calibri" w:hAnsi="Calibri" w:cs="Calibri"/>
                <w:lang w:val="ro-RO"/>
              </w:rPr>
            </w:pPr>
          </w:p>
        </w:tc>
        <w:tc>
          <w:tcPr>
            <w:tcW w:w="1843" w:type="dxa"/>
            <w:gridSpan w:val="2"/>
          </w:tcPr>
          <w:p w14:paraId="3ADCAC69" w14:textId="77777777" w:rsidR="00D467A1" w:rsidRPr="007303B5" w:rsidRDefault="00D467A1" w:rsidP="00DF617F">
            <w:pPr>
              <w:widowControl w:val="0"/>
              <w:spacing w:after="0" w:line="240" w:lineRule="auto"/>
              <w:jc w:val="center"/>
              <w:rPr>
                <w:rFonts w:ascii="Calibri" w:eastAsia="Calibri" w:hAnsi="Calibri" w:cs="Calibri"/>
                <w:lang w:val="ro-RO"/>
              </w:rPr>
            </w:pPr>
          </w:p>
        </w:tc>
        <w:tc>
          <w:tcPr>
            <w:tcW w:w="1842" w:type="dxa"/>
            <w:gridSpan w:val="2"/>
          </w:tcPr>
          <w:p w14:paraId="3ECF0FBC" w14:textId="77777777" w:rsidR="00D467A1" w:rsidRPr="007303B5" w:rsidRDefault="00D467A1" w:rsidP="00DF617F">
            <w:pPr>
              <w:widowControl w:val="0"/>
              <w:spacing w:after="0" w:line="240" w:lineRule="auto"/>
              <w:jc w:val="center"/>
              <w:rPr>
                <w:rFonts w:ascii="Calibri" w:eastAsia="Calibri" w:hAnsi="Calibri" w:cs="Calibri"/>
                <w:lang w:val="ro-RO"/>
              </w:rPr>
            </w:pPr>
          </w:p>
        </w:tc>
        <w:tc>
          <w:tcPr>
            <w:tcW w:w="1418" w:type="dxa"/>
            <w:gridSpan w:val="2"/>
          </w:tcPr>
          <w:p w14:paraId="289B861A" w14:textId="77777777" w:rsidR="00D467A1" w:rsidRPr="007303B5" w:rsidRDefault="00D467A1" w:rsidP="00DF617F">
            <w:pPr>
              <w:widowControl w:val="0"/>
              <w:spacing w:after="0" w:line="240" w:lineRule="auto"/>
              <w:jc w:val="center"/>
              <w:rPr>
                <w:rFonts w:ascii="Calibri" w:eastAsia="Calibri" w:hAnsi="Calibri" w:cs="Calibri"/>
                <w:lang w:val="ro-RO"/>
              </w:rPr>
            </w:pPr>
          </w:p>
        </w:tc>
      </w:tr>
      <w:tr w:rsidR="00D467A1" w:rsidRPr="007303B5" w14:paraId="07C64C5A" w14:textId="77777777" w:rsidTr="00B37C79">
        <w:trPr>
          <w:trHeight w:val="244"/>
        </w:trPr>
        <w:tc>
          <w:tcPr>
            <w:tcW w:w="1680" w:type="dxa"/>
          </w:tcPr>
          <w:p w14:paraId="16080F71" w14:textId="77777777" w:rsidR="00D467A1" w:rsidRPr="007303B5" w:rsidRDefault="00D467A1" w:rsidP="00DF617F">
            <w:pPr>
              <w:widowControl w:val="0"/>
              <w:spacing w:after="0" w:line="240" w:lineRule="auto"/>
              <w:ind w:left="79"/>
              <w:rPr>
                <w:rFonts w:ascii="Calibri" w:eastAsia="Calibri" w:hAnsi="Calibri" w:cs="Calibri"/>
                <w:lang w:val="ro-RO"/>
              </w:rPr>
            </w:pPr>
            <w:r w:rsidRPr="007303B5">
              <w:rPr>
                <w:rFonts w:ascii="Calibri" w:eastAsia="Calibri" w:hAnsi="Calibri" w:cs="Calibri"/>
                <w:color w:val="231F20"/>
                <w:lang w:val="ro-RO"/>
              </w:rPr>
              <w:t>Total</w:t>
            </w:r>
          </w:p>
        </w:tc>
        <w:tc>
          <w:tcPr>
            <w:tcW w:w="1145" w:type="dxa"/>
            <w:gridSpan w:val="2"/>
          </w:tcPr>
          <w:p w14:paraId="4E452483"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1000</w:t>
            </w:r>
          </w:p>
        </w:tc>
        <w:tc>
          <w:tcPr>
            <w:tcW w:w="1418" w:type="dxa"/>
            <w:gridSpan w:val="2"/>
          </w:tcPr>
          <w:p w14:paraId="4D9693D9"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1 500 000 €</w:t>
            </w:r>
          </w:p>
        </w:tc>
        <w:tc>
          <w:tcPr>
            <w:tcW w:w="1843" w:type="dxa"/>
            <w:gridSpan w:val="2"/>
          </w:tcPr>
          <w:p w14:paraId="24B2D901"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18 000 0000 €</w:t>
            </w:r>
          </w:p>
        </w:tc>
        <w:tc>
          <w:tcPr>
            <w:tcW w:w="1842" w:type="dxa"/>
            <w:gridSpan w:val="2"/>
          </w:tcPr>
          <w:p w14:paraId="7C3BC7C9" w14:textId="77777777" w:rsidR="00D467A1" w:rsidRPr="007303B5" w:rsidRDefault="00D467A1" w:rsidP="00DF617F">
            <w:pPr>
              <w:widowControl w:val="0"/>
              <w:spacing w:after="0" w:line="240" w:lineRule="auto"/>
              <w:ind w:left="80"/>
              <w:jc w:val="center"/>
              <w:rPr>
                <w:rFonts w:ascii="Calibri" w:eastAsia="Calibri" w:hAnsi="Calibri" w:cs="Calibri"/>
                <w:b/>
                <w:lang w:val="ro-RO"/>
              </w:rPr>
            </w:pPr>
            <w:r w:rsidRPr="007303B5">
              <w:rPr>
                <w:rFonts w:ascii="Calibri" w:eastAsia="Calibri" w:hAnsi="Calibri" w:cs="Calibri"/>
                <w:b/>
                <w:color w:val="231F20"/>
                <w:lang w:val="ro-RO"/>
              </w:rPr>
              <w:t>19 500 000 €</w:t>
            </w:r>
          </w:p>
        </w:tc>
        <w:tc>
          <w:tcPr>
            <w:tcW w:w="1418" w:type="dxa"/>
            <w:gridSpan w:val="2"/>
          </w:tcPr>
          <w:p w14:paraId="1C6C74B7" w14:textId="77777777" w:rsidR="00D467A1" w:rsidRPr="007303B5" w:rsidRDefault="00D467A1" w:rsidP="00DF617F">
            <w:pPr>
              <w:widowControl w:val="0"/>
              <w:spacing w:after="0" w:line="240" w:lineRule="auto"/>
              <w:jc w:val="center"/>
              <w:rPr>
                <w:rFonts w:ascii="Calibri" w:eastAsia="Calibri" w:hAnsi="Calibri" w:cs="Calibri"/>
                <w:lang w:val="ro-RO"/>
              </w:rPr>
            </w:pPr>
          </w:p>
        </w:tc>
      </w:tr>
    </w:tbl>
    <w:p w14:paraId="4A0F7AFE" w14:textId="77777777" w:rsidR="00DF617F" w:rsidRDefault="00DF617F" w:rsidP="00D467A1">
      <w:pPr>
        <w:spacing w:before="120" w:after="120"/>
        <w:jc w:val="center"/>
        <w:rPr>
          <w:rFonts w:ascii="Calibri" w:eastAsia="Calibri" w:hAnsi="Calibri" w:cs="Calibri"/>
          <w:b/>
          <w:u w:val="single"/>
          <w:lang w:val="ro-RO"/>
        </w:rPr>
      </w:pPr>
    </w:p>
    <w:p w14:paraId="00F31AA4" w14:textId="77777777" w:rsidR="00DF617F" w:rsidRDefault="00DF617F" w:rsidP="00D467A1">
      <w:pPr>
        <w:spacing w:before="120" w:after="120"/>
        <w:jc w:val="center"/>
        <w:rPr>
          <w:rFonts w:ascii="Calibri" w:eastAsia="Calibri" w:hAnsi="Calibri" w:cs="Calibri"/>
          <w:b/>
          <w:u w:val="single"/>
          <w:lang w:val="ro-RO"/>
        </w:rPr>
      </w:pPr>
    </w:p>
    <w:p w14:paraId="0C451CFF" w14:textId="04671090" w:rsidR="00D467A1" w:rsidRPr="007303B5" w:rsidRDefault="00D467A1" w:rsidP="00D467A1">
      <w:pPr>
        <w:spacing w:before="120" w:after="120"/>
        <w:jc w:val="center"/>
        <w:rPr>
          <w:rFonts w:ascii="Calibri" w:eastAsia="Calibri" w:hAnsi="Calibri" w:cs="Calibri"/>
          <w:b/>
          <w:u w:val="single"/>
          <w:lang w:val="ro-RO"/>
        </w:rPr>
      </w:pPr>
      <w:r w:rsidRPr="007303B5">
        <w:rPr>
          <w:rFonts w:ascii="Calibri" w:eastAsia="Calibri" w:hAnsi="Calibri" w:cs="Calibri"/>
          <w:b/>
          <w:u w:val="single"/>
          <w:lang w:val="ro-RO"/>
        </w:rPr>
        <w:t>Model monitorizare lunară capacitate</w:t>
      </w:r>
    </w:p>
    <w:tbl>
      <w:tblPr>
        <w:tblW w:w="9356" w:type="dxa"/>
        <w:tblInd w:w="132"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Look w:val="0000" w:firstRow="0" w:lastRow="0" w:firstColumn="0" w:lastColumn="0" w:noHBand="0" w:noVBand="0"/>
      </w:tblPr>
      <w:tblGrid>
        <w:gridCol w:w="709"/>
        <w:gridCol w:w="1417"/>
        <w:gridCol w:w="993"/>
        <w:gridCol w:w="850"/>
        <w:gridCol w:w="1134"/>
        <w:gridCol w:w="1418"/>
        <w:gridCol w:w="1417"/>
        <w:gridCol w:w="1418"/>
      </w:tblGrid>
      <w:tr w:rsidR="00D467A1" w:rsidRPr="007303B5" w14:paraId="1607960C" w14:textId="77777777" w:rsidTr="00B77DC4">
        <w:trPr>
          <w:trHeight w:val="238"/>
        </w:trPr>
        <w:tc>
          <w:tcPr>
            <w:tcW w:w="9356" w:type="dxa"/>
            <w:gridSpan w:val="8"/>
            <w:shd w:val="clear" w:color="auto" w:fill="FBE4D5"/>
          </w:tcPr>
          <w:p w14:paraId="52760E18" w14:textId="77777777" w:rsidR="00D467A1" w:rsidRPr="007303B5" w:rsidRDefault="00D467A1" w:rsidP="00DF617F">
            <w:pPr>
              <w:widowControl w:val="0"/>
              <w:spacing w:after="0" w:line="240" w:lineRule="auto"/>
              <w:ind w:left="80"/>
              <w:rPr>
                <w:rFonts w:ascii="Calibri" w:eastAsia="Calibri" w:hAnsi="Calibri" w:cs="Calibri"/>
                <w:b/>
                <w:lang w:val="ro-RO"/>
              </w:rPr>
            </w:pPr>
            <w:bookmarkStart w:id="2" w:name="_heading=h.1fob9te" w:colFirst="0" w:colLast="0"/>
            <w:bookmarkEnd w:id="2"/>
            <w:r w:rsidRPr="007303B5">
              <w:rPr>
                <w:rFonts w:ascii="Calibri" w:eastAsia="Calibri" w:hAnsi="Calibri" w:cs="Calibri"/>
                <w:b/>
                <w:color w:val="231F20"/>
                <w:lang w:val="ro-RO"/>
              </w:rPr>
              <w:t xml:space="preserve">Ex.  Laborator nr. 3 </w:t>
            </w:r>
          </w:p>
        </w:tc>
      </w:tr>
      <w:tr w:rsidR="00B37C79" w:rsidRPr="007303B5" w14:paraId="6CA9D404" w14:textId="77777777" w:rsidTr="00B77DC4">
        <w:trPr>
          <w:trHeight w:val="736"/>
        </w:trPr>
        <w:tc>
          <w:tcPr>
            <w:tcW w:w="709" w:type="dxa"/>
            <w:vAlign w:val="center"/>
          </w:tcPr>
          <w:p w14:paraId="3C141058" w14:textId="77777777" w:rsidR="00D467A1" w:rsidRPr="007303B5" w:rsidRDefault="00D467A1" w:rsidP="00DF617F">
            <w:pPr>
              <w:widowControl w:val="0"/>
              <w:spacing w:after="0" w:line="240" w:lineRule="auto"/>
              <w:ind w:left="80"/>
              <w:jc w:val="center"/>
              <w:rPr>
                <w:rFonts w:ascii="Calibri" w:eastAsia="Calibri" w:hAnsi="Calibri" w:cs="Calibri"/>
                <w:b/>
                <w:lang w:val="ro-RO"/>
              </w:rPr>
            </w:pPr>
            <w:r w:rsidRPr="007303B5">
              <w:rPr>
                <w:rFonts w:ascii="Calibri" w:eastAsia="Calibri" w:hAnsi="Calibri" w:cs="Calibri"/>
                <w:b/>
                <w:color w:val="231F20"/>
                <w:lang w:val="ro-RO"/>
              </w:rPr>
              <w:t>Nr.</w:t>
            </w:r>
          </w:p>
        </w:tc>
        <w:tc>
          <w:tcPr>
            <w:tcW w:w="1417" w:type="dxa"/>
            <w:vAlign w:val="center"/>
          </w:tcPr>
          <w:p w14:paraId="68C3CC78" w14:textId="77777777" w:rsidR="00D467A1" w:rsidRPr="007303B5" w:rsidRDefault="00D467A1" w:rsidP="00DF617F">
            <w:pPr>
              <w:widowControl w:val="0"/>
              <w:spacing w:after="0" w:line="240" w:lineRule="auto"/>
              <w:ind w:left="79"/>
              <w:jc w:val="center"/>
              <w:rPr>
                <w:rFonts w:ascii="Calibri" w:eastAsia="Calibri" w:hAnsi="Calibri" w:cs="Calibri"/>
                <w:b/>
                <w:lang w:val="ro-RO"/>
              </w:rPr>
            </w:pPr>
            <w:r w:rsidRPr="007303B5">
              <w:rPr>
                <w:rFonts w:ascii="Calibri" w:eastAsia="Calibri" w:hAnsi="Calibri" w:cs="Calibri"/>
                <w:b/>
                <w:color w:val="231F20"/>
                <w:lang w:val="ro-RO"/>
              </w:rPr>
              <w:t>Data</w:t>
            </w:r>
          </w:p>
        </w:tc>
        <w:tc>
          <w:tcPr>
            <w:tcW w:w="993" w:type="dxa"/>
            <w:vAlign w:val="center"/>
          </w:tcPr>
          <w:p w14:paraId="3A8802E4" w14:textId="77777777" w:rsidR="00D467A1" w:rsidRPr="007303B5" w:rsidRDefault="00D467A1" w:rsidP="00DF617F">
            <w:pPr>
              <w:widowControl w:val="0"/>
              <w:spacing w:after="0" w:line="240" w:lineRule="auto"/>
              <w:ind w:left="79"/>
              <w:jc w:val="center"/>
              <w:rPr>
                <w:rFonts w:ascii="Calibri" w:eastAsia="Calibri" w:hAnsi="Calibri" w:cs="Calibri"/>
                <w:b/>
                <w:lang w:val="ro-RO"/>
              </w:rPr>
            </w:pPr>
            <w:r w:rsidRPr="007303B5">
              <w:rPr>
                <w:rFonts w:ascii="Calibri" w:eastAsia="Calibri" w:hAnsi="Calibri" w:cs="Calibri"/>
                <w:b/>
                <w:color w:val="231F20"/>
                <w:lang w:val="ro-RO"/>
              </w:rPr>
              <w:t>Intrare</w:t>
            </w:r>
          </w:p>
        </w:tc>
        <w:tc>
          <w:tcPr>
            <w:tcW w:w="850" w:type="dxa"/>
            <w:vAlign w:val="center"/>
          </w:tcPr>
          <w:p w14:paraId="0EE3C2DE" w14:textId="77777777" w:rsidR="00D467A1" w:rsidRPr="007303B5" w:rsidRDefault="00D467A1" w:rsidP="00DF617F">
            <w:pPr>
              <w:widowControl w:val="0"/>
              <w:spacing w:after="0" w:line="240" w:lineRule="auto"/>
              <w:ind w:left="79"/>
              <w:jc w:val="center"/>
              <w:rPr>
                <w:rFonts w:ascii="Calibri" w:eastAsia="Calibri" w:hAnsi="Calibri" w:cs="Calibri"/>
                <w:b/>
                <w:lang w:val="ro-RO"/>
              </w:rPr>
            </w:pPr>
            <w:r w:rsidRPr="007303B5">
              <w:rPr>
                <w:rFonts w:ascii="Calibri" w:eastAsia="Calibri" w:hAnsi="Calibri" w:cs="Calibri"/>
                <w:b/>
                <w:color w:val="231F20"/>
                <w:lang w:val="ro-RO"/>
              </w:rPr>
              <w:t>Ieșire</w:t>
            </w:r>
          </w:p>
        </w:tc>
        <w:tc>
          <w:tcPr>
            <w:tcW w:w="1134" w:type="dxa"/>
            <w:vAlign w:val="center"/>
          </w:tcPr>
          <w:p w14:paraId="52B7708D" w14:textId="77777777" w:rsidR="00D467A1" w:rsidRPr="007303B5" w:rsidRDefault="00D467A1" w:rsidP="00DF617F">
            <w:pPr>
              <w:widowControl w:val="0"/>
              <w:spacing w:after="0" w:line="240" w:lineRule="auto"/>
              <w:ind w:left="79"/>
              <w:jc w:val="center"/>
              <w:rPr>
                <w:rFonts w:ascii="Calibri" w:eastAsia="Calibri" w:hAnsi="Calibri" w:cs="Calibri"/>
                <w:b/>
                <w:lang w:val="ro-RO"/>
              </w:rPr>
            </w:pPr>
            <w:r w:rsidRPr="007303B5">
              <w:rPr>
                <w:rFonts w:ascii="Calibri" w:eastAsia="Calibri" w:hAnsi="Calibri" w:cs="Calibri"/>
                <w:b/>
                <w:color w:val="231F20"/>
                <w:lang w:val="ro-RO"/>
              </w:rPr>
              <w:t>Timp</w:t>
            </w:r>
          </w:p>
        </w:tc>
        <w:tc>
          <w:tcPr>
            <w:tcW w:w="1418" w:type="dxa"/>
            <w:vAlign w:val="center"/>
          </w:tcPr>
          <w:p w14:paraId="6265AA03" w14:textId="77777777" w:rsidR="00D467A1" w:rsidRPr="007303B5" w:rsidRDefault="00D467A1" w:rsidP="00DF617F">
            <w:pPr>
              <w:widowControl w:val="0"/>
              <w:spacing w:after="0" w:line="240" w:lineRule="auto"/>
              <w:ind w:left="79"/>
              <w:jc w:val="center"/>
              <w:rPr>
                <w:rFonts w:ascii="Calibri" w:eastAsia="Calibri" w:hAnsi="Calibri" w:cs="Calibri"/>
                <w:b/>
                <w:lang w:val="ro-RO"/>
              </w:rPr>
            </w:pPr>
            <w:r w:rsidRPr="007303B5">
              <w:rPr>
                <w:rFonts w:ascii="Calibri" w:eastAsia="Calibri" w:hAnsi="Calibri" w:cs="Calibri"/>
                <w:b/>
                <w:color w:val="231F20"/>
                <w:lang w:val="ro-RO"/>
              </w:rPr>
              <w:t>Utilizare</w:t>
            </w:r>
          </w:p>
          <w:p w14:paraId="7138184B" w14:textId="77777777" w:rsidR="00D467A1" w:rsidRPr="007303B5" w:rsidRDefault="00D467A1" w:rsidP="00DF617F">
            <w:pPr>
              <w:widowControl w:val="0"/>
              <w:spacing w:after="0" w:line="240" w:lineRule="auto"/>
              <w:ind w:left="79"/>
              <w:jc w:val="center"/>
              <w:rPr>
                <w:rFonts w:ascii="Calibri" w:eastAsia="Calibri" w:hAnsi="Calibri" w:cs="Calibri"/>
                <w:b/>
                <w:lang w:val="ro-RO"/>
              </w:rPr>
            </w:pPr>
            <w:r w:rsidRPr="007303B5">
              <w:rPr>
                <w:rFonts w:ascii="Calibri" w:eastAsia="Calibri" w:hAnsi="Calibri" w:cs="Calibri"/>
                <w:b/>
                <w:color w:val="231F20"/>
                <w:lang w:val="ro-RO"/>
              </w:rPr>
              <w:t>economică</w:t>
            </w:r>
          </w:p>
        </w:tc>
        <w:tc>
          <w:tcPr>
            <w:tcW w:w="1417" w:type="dxa"/>
            <w:vAlign w:val="center"/>
          </w:tcPr>
          <w:p w14:paraId="1008E1F8" w14:textId="77777777" w:rsidR="00D467A1" w:rsidRPr="007303B5" w:rsidRDefault="00D467A1" w:rsidP="00DF617F">
            <w:pPr>
              <w:widowControl w:val="0"/>
              <w:spacing w:after="0" w:line="240" w:lineRule="auto"/>
              <w:ind w:left="79"/>
              <w:jc w:val="center"/>
              <w:rPr>
                <w:rFonts w:ascii="Calibri" w:eastAsia="Calibri" w:hAnsi="Calibri" w:cs="Calibri"/>
                <w:b/>
                <w:lang w:val="ro-RO"/>
              </w:rPr>
            </w:pPr>
            <w:r w:rsidRPr="007303B5">
              <w:rPr>
                <w:rFonts w:ascii="Calibri" w:eastAsia="Calibri" w:hAnsi="Calibri" w:cs="Calibri"/>
                <w:b/>
                <w:color w:val="231F20"/>
                <w:lang w:val="ro-RO"/>
              </w:rPr>
              <w:t>Utilizare</w:t>
            </w:r>
          </w:p>
          <w:p w14:paraId="3FD1B026" w14:textId="77777777" w:rsidR="00D467A1" w:rsidRPr="007303B5" w:rsidRDefault="00D467A1" w:rsidP="00DF617F">
            <w:pPr>
              <w:widowControl w:val="0"/>
              <w:spacing w:after="0" w:line="240" w:lineRule="auto"/>
              <w:ind w:left="79"/>
              <w:jc w:val="center"/>
              <w:rPr>
                <w:rFonts w:ascii="Calibri" w:eastAsia="Calibri" w:hAnsi="Calibri" w:cs="Calibri"/>
                <w:b/>
                <w:lang w:val="ro-RO"/>
              </w:rPr>
            </w:pPr>
            <w:r w:rsidRPr="007303B5">
              <w:rPr>
                <w:rFonts w:ascii="Calibri" w:eastAsia="Calibri" w:hAnsi="Calibri" w:cs="Calibri"/>
                <w:b/>
                <w:color w:val="231F20"/>
                <w:lang w:val="ro-RO"/>
              </w:rPr>
              <w:t>non-economică</w:t>
            </w:r>
          </w:p>
        </w:tc>
        <w:tc>
          <w:tcPr>
            <w:tcW w:w="1418" w:type="dxa"/>
            <w:vAlign w:val="center"/>
          </w:tcPr>
          <w:p w14:paraId="6A5F7F76" w14:textId="77777777" w:rsidR="00D467A1" w:rsidRPr="007303B5" w:rsidRDefault="00D467A1" w:rsidP="00DF617F">
            <w:pPr>
              <w:widowControl w:val="0"/>
              <w:spacing w:after="0" w:line="240" w:lineRule="auto"/>
              <w:ind w:left="79"/>
              <w:jc w:val="center"/>
              <w:rPr>
                <w:rFonts w:ascii="Calibri" w:eastAsia="Calibri" w:hAnsi="Calibri" w:cs="Calibri"/>
                <w:b/>
                <w:lang w:val="ro-RO"/>
              </w:rPr>
            </w:pPr>
            <w:r w:rsidRPr="007303B5">
              <w:rPr>
                <w:rFonts w:ascii="Calibri" w:eastAsia="Calibri" w:hAnsi="Calibri" w:cs="Calibri"/>
                <w:b/>
                <w:color w:val="231F20"/>
                <w:lang w:val="ro-RO"/>
              </w:rPr>
              <w:t>Descrierea activității economice auxiliare</w:t>
            </w:r>
          </w:p>
        </w:tc>
      </w:tr>
      <w:tr w:rsidR="00D467A1" w:rsidRPr="007303B5" w14:paraId="4FD6882A" w14:textId="77777777" w:rsidTr="00B77DC4">
        <w:trPr>
          <w:trHeight w:val="238"/>
        </w:trPr>
        <w:tc>
          <w:tcPr>
            <w:tcW w:w="9356" w:type="dxa"/>
            <w:gridSpan w:val="8"/>
          </w:tcPr>
          <w:p w14:paraId="4A378AD9" w14:textId="77777777" w:rsidR="00D467A1" w:rsidRPr="007303B5" w:rsidRDefault="00D467A1" w:rsidP="00DF617F">
            <w:pPr>
              <w:widowControl w:val="0"/>
              <w:spacing w:after="0" w:line="240" w:lineRule="auto"/>
              <w:ind w:left="3135" w:right="3115"/>
              <w:jc w:val="center"/>
              <w:rPr>
                <w:rFonts w:ascii="Calibri" w:eastAsia="Calibri" w:hAnsi="Calibri" w:cs="Calibri"/>
                <w:b/>
                <w:lang w:val="ro-RO"/>
              </w:rPr>
            </w:pPr>
            <w:r w:rsidRPr="007303B5">
              <w:rPr>
                <w:rFonts w:ascii="Calibri" w:eastAsia="Calibri" w:hAnsi="Calibri" w:cs="Calibri"/>
                <w:b/>
                <w:color w:val="231F20"/>
                <w:lang w:val="ro-RO"/>
              </w:rPr>
              <w:t>Ianuarie</w:t>
            </w:r>
          </w:p>
        </w:tc>
      </w:tr>
      <w:tr w:rsidR="00B37C79" w:rsidRPr="007303B5" w14:paraId="5795E85B" w14:textId="77777777" w:rsidTr="00B77DC4">
        <w:trPr>
          <w:trHeight w:val="238"/>
        </w:trPr>
        <w:tc>
          <w:tcPr>
            <w:tcW w:w="709" w:type="dxa"/>
          </w:tcPr>
          <w:p w14:paraId="74328B39" w14:textId="77777777" w:rsidR="00D467A1" w:rsidRPr="007303B5" w:rsidRDefault="00D467A1" w:rsidP="00DF617F">
            <w:pPr>
              <w:widowControl w:val="0"/>
              <w:spacing w:after="0" w:line="240" w:lineRule="auto"/>
              <w:ind w:left="80"/>
              <w:rPr>
                <w:rFonts w:ascii="Calibri" w:eastAsia="Calibri" w:hAnsi="Calibri" w:cs="Calibri"/>
                <w:lang w:val="ro-RO"/>
              </w:rPr>
            </w:pPr>
            <w:r w:rsidRPr="007303B5">
              <w:rPr>
                <w:rFonts w:ascii="Calibri" w:eastAsia="Calibri" w:hAnsi="Calibri" w:cs="Calibri"/>
                <w:color w:val="231F20"/>
                <w:lang w:val="ro-RO"/>
              </w:rPr>
              <w:t>1.</w:t>
            </w:r>
          </w:p>
        </w:tc>
        <w:tc>
          <w:tcPr>
            <w:tcW w:w="1417" w:type="dxa"/>
          </w:tcPr>
          <w:p w14:paraId="5213ECFC"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30/01/2022</w:t>
            </w:r>
          </w:p>
        </w:tc>
        <w:tc>
          <w:tcPr>
            <w:tcW w:w="993" w:type="dxa"/>
          </w:tcPr>
          <w:p w14:paraId="6177734F"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8,45</w:t>
            </w:r>
          </w:p>
        </w:tc>
        <w:tc>
          <w:tcPr>
            <w:tcW w:w="850" w:type="dxa"/>
          </w:tcPr>
          <w:p w14:paraId="3E8F8FE4"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12,45</w:t>
            </w:r>
          </w:p>
        </w:tc>
        <w:tc>
          <w:tcPr>
            <w:tcW w:w="1134" w:type="dxa"/>
          </w:tcPr>
          <w:p w14:paraId="248FF0C7"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4 ore</w:t>
            </w:r>
          </w:p>
        </w:tc>
        <w:tc>
          <w:tcPr>
            <w:tcW w:w="1418" w:type="dxa"/>
          </w:tcPr>
          <w:p w14:paraId="4114B8B1"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w:t>
            </w:r>
          </w:p>
        </w:tc>
        <w:tc>
          <w:tcPr>
            <w:tcW w:w="1417" w:type="dxa"/>
          </w:tcPr>
          <w:p w14:paraId="52FE3332"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w:t>
            </w:r>
          </w:p>
        </w:tc>
        <w:tc>
          <w:tcPr>
            <w:tcW w:w="1418" w:type="dxa"/>
          </w:tcPr>
          <w:p w14:paraId="7CFED748" w14:textId="77777777" w:rsidR="00D467A1" w:rsidRPr="007303B5" w:rsidRDefault="00D467A1" w:rsidP="00DF617F">
            <w:pPr>
              <w:widowControl w:val="0"/>
              <w:spacing w:after="0" w:line="240" w:lineRule="auto"/>
              <w:jc w:val="center"/>
              <w:rPr>
                <w:rFonts w:ascii="Calibri" w:eastAsia="Calibri" w:hAnsi="Calibri" w:cs="Calibri"/>
                <w:lang w:val="ro-RO"/>
              </w:rPr>
            </w:pPr>
          </w:p>
        </w:tc>
      </w:tr>
      <w:tr w:rsidR="00B37C79" w:rsidRPr="007303B5" w14:paraId="537A35E4" w14:textId="77777777" w:rsidTr="00B77DC4">
        <w:trPr>
          <w:trHeight w:val="238"/>
        </w:trPr>
        <w:tc>
          <w:tcPr>
            <w:tcW w:w="709" w:type="dxa"/>
          </w:tcPr>
          <w:p w14:paraId="2CFFC6FF" w14:textId="77777777" w:rsidR="00D467A1" w:rsidRPr="007303B5" w:rsidRDefault="00D467A1" w:rsidP="00DF617F">
            <w:pPr>
              <w:widowControl w:val="0"/>
              <w:spacing w:after="0" w:line="240" w:lineRule="auto"/>
              <w:ind w:left="80"/>
              <w:rPr>
                <w:rFonts w:ascii="Calibri" w:eastAsia="Calibri" w:hAnsi="Calibri" w:cs="Calibri"/>
                <w:lang w:val="ro-RO"/>
              </w:rPr>
            </w:pPr>
            <w:r w:rsidRPr="007303B5">
              <w:rPr>
                <w:rFonts w:ascii="Calibri" w:eastAsia="Calibri" w:hAnsi="Calibri" w:cs="Calibri"/>
                <w:color w:val="231F20"/>
                <w:lang w:val="ro-RO"/>
              </w:rPr>
              <w:t>2.</w:t>
            </w:r>
          </w:p>
        </w:tc>
        <w:tc>
          <w:tcPr>
            <w:tcW w:w="1417" w:type="dxa"/>
          </w:tcPr>
          <w:p w14:paraId="6B81F99A"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31/01/2022</w:t>
            </w:r>
          </w:p>
        </w:tc>
        <w:tc>
          <w:tcPr>
            <w:tcW w:w="993" w:type="dxa"/>
          </w:tcPr>
          <w:p w14:paraId="74518865"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9,45</w:t>
            </w:r>
          </w:p>
        </w:tc>
        <w:tc>
          <w:tcPr>
            <w:tcW w:w="850" w:type="dxa"/>
          </w:tcPr>
          <w:p w14:paraId="76EA89D7"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12,45</w:t>
            </w:r>
          </w:p>
        </w:tc>
        <w:tc>
          <w:tcPr>
            <w:tcW w:w="1134" w:type="dxa"/>
          </w:tcPr>
          <w:p w14:paraId="1EB706C0"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3 ore</w:t>
            </w:r>
          </w:p>
        </w:tc>
        <w:tc>
          <w:tcPr>
            <w:tcW w:w="1418" w:type="dxa"/>
          </w:tcPr>
          <w:p w14:paraId="6E8AC126"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w:t>
            </w:r>
          </w:p>
        </w:tc>
        <w:tc>
          <w:tcPr>
            <w:tcW w:w="1417" w:type="dxa"/>
          </w:tcPr>
          <w:p w14:paraId="5C20C0FE" w14:textId="77777777" w:rsidR="00D467A1" w:rsidRPr="007303B5" w:rsidRDefault="00D467A1" w:rsidP="00DF617F">
            <w:pPr>
              <w:widowControl w:val="0"/>
              <w:spacing w:after="0" w:line="240" w:lineRule="auto"/>
              <w:ind w:left="79"/>
              <w:jc w:val="center"/>
              <w:rPr>
                <w:rFonts w:ascii="Calibri" w:eastAsia="Calibri" w:hAnsi="Calibri" w:cs="Calibri"/>
                <w:lang w:val="ro-RO"/>
              </w:rPr>
            </w:pPr>
            <w:r w:rsidRPr="007303B5">
              <w:rPr>
                <w:rFonts w:ascii="Calibri" w:eastAsia="Calibri" w:hAnsi="Calibri" w:cs="Calibri"/>
                <w:color w:val="231F20"/>
                <w:lang w:val="ro-RO"/>
              </w:rPr>
              <w:t>+</w:t>
            </w:r>
          </w:p>
        </w:tc>
        <w:tc>
          <w:tcPr>
            <w:tcW w:w="1418" w:type="dxa"/>
          </w:tcPr>
          <w:p w14:paraId="6F98C994" w14:textId="77777777" w:rsidR="00D467A1" w:rsidRPr="007303B5" w:rsidRDefault="00D467A1" w:rsidP="00DF617F">
            <w:pPr>
              <w:widowControl w:val="0"/>
              <w:spacing w:after="0" w:line="240" w:lineRule="auto"/>
              <w:jc w:val="center"/>
              <w:rPr>
                <w:rFonts w:ascii="Calibri" w:eastAsia="Calibri" w:hAnsi="Calibri" w:cs="Calibri"/>
                <w:lang w:val="ro-RO"/>
              </w:rPr>
            </w:pPr>
          </w:p>
        </w:tc>
      </w:tr>
      <w:tr w:rsidR="00D467A1" w:rsidRPr="007303B5" w14:paraId="442F8B12" w14:textId="77777777" w:rsidTr="00B77DC4">
        <w:trPr>
          <w:trHeight w:val="238"/>
        </w:trPr>
        <w:tc>
          <w:tcPr>
            <w:tcW w:w="9356" w:type="dxa"/>
            <w:gridSpan w:val="8"/>
          </w:tcPr>
          <w:p w14:paraId="127240E0" w14:textId="77777777" w:rsidR="00D467A1" w:rsidRPr="007303B5" w:rsidRDefault="00D467A1" w:rsidP="00DF617F">
            <w:pPr>
              <w:widowControl w:val="0"/>
              <w:spacing w:after="0" w:line="240" w:lineRule="auto"/>
              <w:ind w:left="80"/>
              <w:rPr>
                <w:rFonts w:ascii="Calibri" w:eastAsia="Calibri" w:hAnsi="Calibri" w:cs="Calibri"/>
                <w:i/>
                <w:lang w:val="ro-RO"/>
              </w:rPr>
            </w:pPr>
            <w:r w:rsidRPr="007303B5">
              <w:rPr>
                <w:rFonts w:ascii="Calibri" w:eastAsia="Calibri" w:hAnsi="Calibri" w:cs="Calibri"/>
                <w:i/>
                <w:color w:val="231F20"/>
                <w:lang w:val="ro-RO"/>
              </w:rPr>
              <w:t>TOTAL: utilizare economică 0%, utilizare non-economică 0,194% (7 ore din totalul de 3600 de ore)</w:t>
            </w:r>
          </w:p>
        </w:tc>
      </w:tr>
      <w:tr w:rsidR="00D467A1" w:rsidRPr="007303B5" w14:paraId="15B322F7" w14:textId="77777777" w:rsidTr="00B77DC4">
        <w:trPr>
          <w:trHeight w:val="238"/>
        </w:trPr>
        <w:tc>
          <w:tcPr>
            <w:tcW w:w="9356" w:type="dxa"/>
            <w:gridSpan w:val="8"/>
          </w:tcPr>
          <w:p w14:paraId="6EF70621" w14:textId="77777777" w:rsidR="00D467A1" w:rsidRPr="007303B5" w:rsidRDefault="00D467A1" w:rsidP="00DF617F">
            <w:pPr>
              <w:widowControl w:val="0"/>
              <w:spacing w:after="0" w:line="240" w:lineRule="auto"/>
              <w:ind w:left="3135" w:right="3115"/>
              <w:jc w:val="center"/>
              <w:rPr>
                <w:rFonts w:ascii="Calibri" w:eastAsia="Calibri" w:hAnsi="Calibri" w:cs="Calibri"/>
                <w:b/>
                <w:lang w:val="ro-RO"/>
              </w:rPr>
            </w:pPr>
            <w:r w:rsidRPr="007303B5">
              <w:rPr>
                <w:rFonts w:ascii="Calibri" w:eastAsia="Calibri" w:hAnsi="Calibri" w:cs="Calibri"/>
                <w:b/>
                <w:color w:val="231F20"/>
                <w:lang w:val="ro-RO"/>
              </w:rPr>
              <w:t>Februarie</w:t>
            </w:r>
          </w:p>
        </w:tc>
      </w:tr>
      <w:tr w:rsidR="00B37C79" w:rsidRPr="007303B5" w14:paraId="34D5E071" w14:textId="77777777" w:rsidTr="00B77DC4">
        <w:trPr>
          <w:trHeight w:val="238"/>
        </w:trPr>
        <w:tc>
          <w:tcPr>
            <w:tcW w:w="709" w:type="dxa"/>
          </w:tcPr>
          <w:p w14:paraId="145124B1" w14:textId="77777777" w:rsidR="00D467A1" w:rsidRPr="007303B5" w:rsidRDefault="00D467A1" w:rsidP="00DF617F">
            <w:pPr>
              <w:widowControl w:val="0"/>
              <w:spacing w:after="0" w:line="240" w:lineRule="auto"/>
              <w:ind w:left="80"/>
              <w:rPr>
                <w:rFonts w:ascii="Calibri" w:eastAsia="Calibri" w:hAnsi="Calibri" w:cs="Calibri"/>
                <w:lang w:val="ro-RO"/>
              </w:rPr>
            </w:pPr>
            <w:r w:rsidRPr="007303B5">
              <w:rPr>
                <w:rFonts w:ascii="Calibri" w:eastAsia="Calibri" w:hAnsi="Calibri" w:cs="Calibri"/>
                <w:color w:val="231F20"/>
                <w:lang w:val="ro-RO"/>
              </w:rPr>
              <w:t>3.</w:t>
            </w:r>
          </w:p>
        </w:tc>
        <w:tc>
          <w:tcPr>
            <w:tcW w:w="1417" w:type="dxa"/>
          </w:tcPr>
          <w:p w14:paraId="07F94E4E" w14:textId="77777777" w:rsidR="00D467A1" w:rsidRPr="007303B5" w:rsidRDefault="00D467A1" w:rsidP="00DF617F">
            <w:pPr>
              <w:widowControl w:val="0"/>
              <w:spacing w:after="0" w:line="240" w:lineRule="auto"/>
              <w:rPr>
                <w:rFonts w:ascii="Calibri" w:eastAsia="Calibri" w:hAnsi="Calibri" w:cs="Calibri"/>
                <w:lang w:val="ro-RO"/>
              </w:rPr>
            </w:pPr>
          </w:p>
        </w:tc>
        <w:tc>
          <w:tcPr>
            <w:tcW w:w="993" w:type="dxa"/>
          </w:tcPr>
          <w:p w14:paraId="023DBC10" w14:textId="77777777" w:rsidR="00D467A1" w:rsidRPr="007303B5" w:rsidRDefault="00D467A1" w:rsidP="00DF617F">
            <w:pPr>
              <w:widowControl w:val="0"/>
              <w:spacing w:after="0" w:line="240" w:lineRule="auto"/>
              <w:rPr>
                <w:rFonts w:ascii="Calibri" w:eastAsia="Calibri" w:hAnsi="Calibri" w:cs="Calibri"/>
                <w:lang w:val="ro-RO"/>
              </w:rPr>
            </w:pPr>
          </w:p>
        </w:tc>
        <w:tc>
          <w:tcPr>
            <w:tcW w:w="850" w:type="dxa"/>
          </w:tcPr>
          <w:p w14:paraId="15646E5C" w14:textId="77777777" w:rsidR="00D467A1" w:rsidRPr="007303B5" w:rsidRDefault="00D467A1" w:rsidP="00DF617F">
            <w:pPr>
              <w:widowControl w:val="0"/>
              <w:spacing w:after="0" w:line="240" w:lineRule="auto"/>
              <w:rPr>
                <w:rFonts w:ascii="Calibri" w:eastAsia="Calibri" w:hAnsi="Calibri" w:cs="Calibri"/>
                <w:lang w:val="ro-RO"/>
              </w:rPr>
            </w:pPr>
          </w:p>
        </w:tc>
        <w:tc>
          <w:tcPr>
            <w:tcW w:w="1134" w:type="dxa"/>
          </w:tcPr>
          <w:p w14:paraId="48EA69E9" w14:textId="77777777" w:rsidR="00D467A1" w:rsidRPr="007303B5" w:rsidRDefault="00D467A1" w:rsidP="00DF617F">
            <w:pPr>
              <w:widowControl w:val="0"/>
              <w:spacing w:after="0" w:line="240" w:lineRule="auto"/>
              <w:rPr>
                <w:rFonts w:ascii="Calibri" w:eastAsia="Calibri" w:hAnsi="Calibri" w:cs="Calibri"/>
                <w:lang w:val="ro-RO"/>
              </w:rPr>
            </w:pPr>
          </w:p>
        </w:tc>
        <w:tc>
          <w:tcPr>
            <w:tcW w:w="1418" w:type="dxa"/>
          </w:tcPr>
          <w:p w14:paraId="63EDD9BF" w14:textId="77777777" w:rsidR="00D467A1" w:rsidRPr="007303B5" w:rsidRDefault="00D467A1" w:rsidP="00DF617F">
            <w:pPr>
              <w:widowControl w:val="0"/>
              <w:spacing w:after="0" w:line="240" w:lineRule="auto"/>
              <w:rPr>
                <w:rFonts w:ascii="Calibri" w:eastAsia="Calibri" w:hAnsi="Calibri" w:cs="Calibri"/>
                <w:lang w:val="ro-RO"/>
              </w:rPr>
            </w:pPr>
          </w:p>
        </w:tc>
        <w:tc>
          <w:tcPr>
            <w:tcW w:w="1417" w:type="dxa"/>
          </w:tcPr>
          <w:p w14:paraId="36C766E1" w14:textId="77777777" w:rsidR="00D467A1" w:rsidRPr="007303B5" w:rsidRDefault="00D467A1" w:rsidP="00DF617F">
            <w:pPr>
              <w:widowControl w:val="0"/>
              <w:spacing w:after="0" w:line="240" w:lineRule="auto"/>
              <w:rPr>
                <w:rFonts w:ascii="Calibri" w:eastAsia="Calibri" w:hAnsi="Calibri" w:cs="Calibri"/>
                <w:lang w:val="ro-RO"/>
              </w:rPr>
            </w:pPr>
          </w:p>
        </w:tc>
        <w:tc>
          <w:tcPr>
            <w:tcW w:w="1418" w:type="dxa"/>
          </w:tcPr>
          <w:p w14:paraId="1AC28E32" w14:textId="77777777" w:rsidR="00D467A1" w:rsidRPr="007303B5" w:rsidRDefault="00D467A1" w:rsidP="00DF617F">
            <w:pPr>
              <w:widowControl w:val="0"/>
              <w:spacing w:after="0" w:line="240" w:lineRule="auto"/>
              <w:rPr>
                <w:rFonts w:ascii="Calibri" w:eastAsia="Calibri" w:hAnsi="Calibri" w:cs="Calibri"/>
                <w:lang w:val="ro-RO"/>
              </w:rPr>
            </w:pPr>
          </w:p>
        </w:tc>
      </w:tr>
      <w:tr w:rsidR="00D467A1" w:rsidRPr="007303B5" w14:paraId="62794A72" w14:textId="77777777" w:rsidTr="00B77DC4">
        <w:trPr>
          <w:trHeight w:val="238"/>
        </w:trPr>
        <w:tc>
          <w:tcPr>
            <w:tcW w:w="9356" w:type="dxa"/>
            <w:gridSpan w:val="8"/>
          </w:tcPr>
          <w:p w14:paraId="0C102572" w14:textId="77777777" w:rsidR="00D467A1" w:rsidRPr="007303B5" w:rsidRDefault="00D467A1" w:rsidP="00DF617F">
            <w:pPr>
              <w:widowControl w:val="0"/>
              <w:spacing w:after="0" w:line="240" w:lineRule="auto"/>
              <w:ind w:left="80"/>
              <w:rPr>
                <w:rFonts w:ascii="Calibri" w:eastAsia="Calibri" w:hAnsi="Calibri" w:cs="Calibri"/>
                <w:i/>
                <w:lang w:val="ro-RO"/>
              </w:rPr>
            </w:pPr>
            <w:r w:rsidRPr="007303B5">
              <w:rPr>
                <w:rFonts w:ascii="Calibri" w:eastAsia="Calibri" w:hAnsi="Calibri" w:cs="Calibri"/>
                <w:i/>
                <w:color w:val="231F20"/>
                <w:lang w:val="ro-RO"/>
              </w:rPr>
              <w:t>TOTAL:</w:t>
            </w:r>
            <w:r w:rsidRPr="007303B5">
              <w:rPr>
                <w:rFonts w:ascii="Calibri" w:eastAsia="Calibri" w:hAnsi="Calibri" w:cs="Calibri"/>
                <w:i/>
                <w:color w:val="231F20"/>
                <w:sz w:val="36"/>
                <w:szCs w:val="36"/>
                <w:vertAlign w:val="superscript"/>
                <w:lang w:val="ro-RO"/>
              </w:rPr>
              <w:t xml:space="preserve"> </w:t>
            </w:r>
            <w:r w:rsidRPr="007303B5">
              <w:rPr>
                <w:rFonts w:ascii="Calibri" w:eastAsia="Calibri" w:hAnsi="Calibri" w:cs="Calibri"/>
                <w:i/>
                <w:color w:val="231F20"/>
                <w:lang w:val="ro-RO"/>
              </w:rPr>
              <w:t>utilizare economică ...%, utilizare non-economică …%</w:t>
            </w:r>
          </w:p>
        </w:tc>
      </w:tr>
      <w:tr w:rsidR="00D467A1" w:rsidRPr="007303B5" w14:paraId="7EA5BEB9" w14:textId="77777777" w:rsidTr="00B77DC4">
        <w:trPr>
          <w:trHeight w:val="238"/>
        </w:trPr>
        <w:tc>
          <w:tcPr>
            <w:tcW w:w="9356" w:type="dxa"/>
            <w:gridSpan w:val="8"/>
          </w:tcPr>
          <w:p w14:paraId="6229F4EB" w14:textId="77777777" w:rsidR="00D467A1" w:rsidRPr="007303B5" w:rsidRDefault="00D467A1" w:rsidP="00DF617F">
            <w:pPr>
              <w:widowControl w:val="0"/>
              <w:spacing w:after="0" w:line="240" w:lineRule="auto"/>
              <w:ind w:left="3134" w:right="3115"/>
              <w:jc w:val="center"/>
              <w:rPr>
                <w:rFonts w:ascii="Calibri" w:eastAsia="Calibri" w:hAnsi="Calibri" w:cs="Calibri"/>
                <w:b/>
                <w:lang w:val="ro-RO"/>
              </w:rPr>
            </w:pPr>
            <w:r w:rsidRPr="007303B5">
              <w:rPr>
                <w:rFonts w:ascii="Calibri" w:eastAsia="Calibri" w:hAnsi="Calibri" w:cs="Calibri"/>
                <w:b/>
                <w:color w:val="231F20"/>
                <w:lang w:val="ro-RO"/>
              </w:rPr>
              <w:t>Martie</w:t>
            </w:r>
          </w:p>
        </w:tc>
      </w:tr>
      <w:tr w:rsidR="00B37C79" w:rsidRPr="007303B5" w14:paraId="358BFD58" w14:textId="77777777" w:rsidTr="00B77DC4">
        <w:trPr>
          <w:trHeight w:val="238"/>
        </w:trPr>
        <w:tc>
          <w:tcPr>
            <w:tcW w:w="709" w:type="dxa"/>
          </w:tcPr>
          <w:p w14:paraId="3792B9DE" w14:textId="77777777" w:rsidR="00D467A1" w:rsidRPr="007303B5" w:rsidRDefault="00D467A1" w:rsidP="00DF617F">
            <w:pPr>
              <w:widowControl w:val="0"/>
              <w:spacing w:after="0" w:line="240" w:lineRule="auto"/>
              <w:ind w:left="79"/>
              <w:rPr>
                <w:rFonts w:ascii="Calibri" w:eastAsia="Calibri" w:hAnsi="Calibri" w:cs="Calibri"/>
                <w:lang w:val="ro-RO"/>
              </w:rPr>
            </w:pPr>
            <w:r w:rsidRPr="007303B5">
              <w:rPr>
                <w:rFonts w:ascii="Calibri" w:eastAsia="Calibri" w:hAnsi="Calibri" w:cs="Calibri"/>
                <w:color w:val="231F20"/>
                <w:lang w:val="ro-RO"/>
              </w:rPr>
              <w:t>4.</w:t>
            </w:r>
          </w:p>
        </w:tc>
        <w:tc>
          <w:tcPr>
            <w:tcW w:w="1417" w:type="dxa"/>
          </w:tcPr>
          <w:p w14:paraId="12F13A77" w14:textId="77777777" w:rsidR="00D467A1" w:rsidRPr="007303B5" w:rsidRDefault="00D467A1" w:rsidP="00DF617F">
            <w:pPr>
              <w:widowControl w:val="0"/>
              <w:spacing w:after="0" w:line="240" w:lineRule="auto"/>
              <w:rPr>
                <w:rFonts w:ascii="Calibri" w:eastAsia="Calibri" w:hAnsi="Calibri" w:cs="Calibri"/>
                <w:lang w:val="ro-RO"/>
              </w:rPr>
            </w:pPr>
          </w:p>
        </w:tc>
        <w:tc>
          <w:tcPr>
            <w:tcW w:w="993" w:type="dxa"/>
          </w:tcPr>
          <w:p w14:paraId="4B5C9F47" w14:textId="77777777" w:rsidR="00D467A1" w:rsidRPr="007303B5" w:rsidRDefault="00D467A1" w:rsidP="00DF617F">
            <w:pPr>
              <w:widowControl w:val="0"/>
              <w:spacing w:after="0" w:line="240" w:lineRule="auto"/>
              <w:rPr>
                <w:rFonts w:ascii="Calibri" w:eastAsia="Calibri" w:hAnsi="Calibri" w:cs="Calibri"/>
                <w:lang w:val="ro-RO"/>
              </w:rPr>
            </w:pPr>
          </w:p>
        </w:tc>
        <w:tc>
          <w:tcPr>
            <w:tcW w:w="850" w:type="dxa"/>
          </w:tcPr>
          <w:p w14:paraId="3B573B8A" w14:textId="77777777" w:rsidR="00D467A1" w:rsidRPr="007303B5" w:rsidRDefault="00D467A1" w:rsidP="00DF617F">
            <w:pPr>
              <w:widowControl w:val="0"/>
              <w:spacing w:after="0" w:line="240" w:lineRule="auto"/>
              <w:rPr>
                <w:rFonts w:ascii="Calibri" w:eastAsia="Calibri" w:hAnsi="Calibri" w:cs="Calibri"/>
                <w:lang w:val="ro-RO"/>
              </w:rPr>
            </w:pPr>
          </w:p>
        </w:tc>
        <w:tc>
          <w:tcPr>
            <w:tcW w:w="1134" w:type="dxa"/>
          </w:tcPr>
          <w:p w14:paraId="1C93E152" w14:textId="77777777" w:rsidR="00D467A1" w:rsidRPr="007303B5" w:rsidRDefault="00D467A1" w:rsidP="00DF617F">
            <w:pPr>
              <w:widowControl w:val="0"/>
              <w:spacing w:after="0" w:line="240" w:lineRule="auto"/>
              <w:rPr>
                <w:rFonts w:ascii="Calibri" w:eastAsia="Calibri" w:hAnsi="Calibri" w:cs="Calibri"/>
                <w:lang w:val="ro-RO"/>
              </w:rPr>
            </w:pPr>
          </w:p>
        </w:tc>
        <w:tc>
          <w:tcPr>
            <w:tcW w:w="1418" w:type="dxa"/>
          </w:tcPr>
          <w:p w14:paraId="7037C580" w14:textId="77777777" w:rsidR="00D467A1" w:rsidRPr="007303B5" w:rsidRDefault="00D467A1" w:rsidP="00DF617F">
            <w:pPr>
              <w:widowControl w:val="0"/>
              <w:spacing w:after="0" w:line="240" w:lineRule="auto"/>
              <w:rPr>
                <w:rFonts w:ascii="Calibri" w:eastAsia="Calibri" w:hAnsi="Calibri" w:cs="Calibri"/>
                <w:lang w:val="ro-RO"/>
              </w:rPr>
            </w:pPr>
          </w:p>
        </w:tc>
        <w:tc>
          <w:tcPr>
            <w:tcW w:w="1417" w:type="dxa"/>
          </w:tcPr>
          <w:p w14:paraId="26A0C0FA" w14:textId="77777777" w:rsidR="00D467A1" w:rsidRPr="007303B5" w:rsidRDefault="00D467A1" w:rsidP="00DF617F">
            <w:pPr>
              <w:widowControl w:val="0"/>
              <w:spacing w:after="0" w:line="240" w:lineRule="auto"/>
              <w:rPr>
                <w:rFonts w:ascii="Calibri" w:eastAsia="Calibri" w:hAnsi="Calibri" w:cs="Calibri"/>
                <w:lang w:val="ro-RO"/>
              </w:rPr>
            </w:pPr>
          </w:p>
        </w:tc>
        <w:tc>
          <w:tcPr>
            <w:tcW w:w="1418" w:type="dxa"/>
          </w:tcPr>
          <w:p w14:paraId="00180BDE" w14:textId="77777777" w:rsidR="00D467A1" w:rsidRPr="007303B5" w:rsidRDefault="00D467A1" w:rsidP="00DF617F">
            <w:pPr>
              <w:widowControl w:val="0"/>
              <w:spacing w:after="0" w:line="240" w:lineRule="auto"/>
              <w:rPr>
                <w:rFonts w:ascii="Calibri" w:eastAsia="Calibri" w:hAnsi="Calibri" w:cs="Calibri"/>
                <w:lang w:val="ro-RO"/>
              </w:rPr>
            </w:pPr>
          </w:p>
        </w:tc>
      </w:tr>
      <w:tr w:rsidR="00D467A1" w:rsidRPr="007303B5" w14:paraId="7E233884" w14:textId="77777777" w:rsidTr="00B77DC4">
        <w:trPr>
          <w:trHeight w:val="522"/>
        </w:trPr>
        <w:tc>
          <w:tcPr>
            <w:tcW w:w="9356" w:type="dxa"/>
            <w:gridSpan w:val="8"/>
          </w:tcPr>
          <w:p w14:paraId="5682ED90" w14:textId="77777777" w:rsidR="00D467A1" w:rsidRPr="007303B5" w:rsidRDefault="00D467A1" w:rsidP="00DF617F">
            <w:pPr>
              <w:widowControl w:val="0"/>
              <w:spacing w:after="0" w:line="240" w:lineRule="auto"/>
              <w:ind w:left="79"/>
              <w:rPr>
                <w:rFonts w:ascii="Calibri" w:eastAsia="Calibri" w:hAnsi="Calibri" w:cs="Calibri"/>
                <w:i/>
                <w:lang w:val="ro-RO"/>
              </w:rPr>
            </w:pPr>
            <w:r w:rsidRPr="007303B5">
              <w:rPr>
                <w:rFonts w:ascii="Calibri" w:eastAsia="Calibri" w:hAnsi="Calibri" w:cs="Calibri"/>
                <w:i/>
                <w:color w:val="231F20"/>
                <w:lang w:val="ro-RO"/>
              </w:rPr>
              <w:t>TOTAL: utilizare economică ...%, utilizare non-economică …%</w:t>
            </w:r>
          </w:p>
          <w:p w14:paraId="77E0978F" w14:textId="77777777" w:rsidR="00D467A1" w:rsidRPr="007303B5" w:rsidRDefault="00D467A1" w:rsidP="00DF617F">
            <w:pPr>
              <w:widowControl w:val="0"/>
              <w:spacing w:after="0" w:line="240" w:lineRule="auto"/>
              <w:ind w:left="79"/>
              <w:rPr>
                <w:rFonts w:ascii="Calibri" w:eastAsia="Calibri" w:hAnsi="Calibri" w:cs="Calibri"/>
                <w:lang w:val="ro-RO"/>
              </w:rPr>
            </w:pPr>
            <w:r w:rsidRPr="007303B5">
              <w:rPr>
                <w:rFonts w:ascii="Calibri" w:eastAsia="Calibri" w:hAnsi="Calibri" w:cs="Calibri"/>
                <w:color w:val="231F20"/>
                <w:lang w:val="ro-RO"/>
              </w:rPr>
              <w:t>Etc.</w:t>
            </w:r>
          </w:p>
        </w:tc>
      </w:tr>
    </w:tbl>
    <w:p w14:paraId="283C0BA0" w14:textId="77777777" w:rsidR="00D467A1" w:rsidRPr="007303B5" w:rsidRDefault="00D467A1" w:rsidP="00D467A1">
      <w:pPr>
        <w:jc w:val="center"/>
        <w:rPr>
          <w:b/>
          <w:lang w:val="ro-RO"/>
        </w:rPr>
      </w:pPr>
    </w:p>
    <w:p w14:paraId="2296D3B7" w14:textId="77777777" w:rsidR="00D467A1" w:rsidRPr="007303B5" w:rsidRDefault="00D467A1" w:rsidP="00B77DC4">
      <w:pPr>
        <w:spacing w:line="240" w:lineRule="auto"/>
        <w:jc w:val="center"/>
        <w:rPr>
          <w:rFonts w:ascii="Calibri" w:eastAsia="Calibri" w:hAnsi="Calibri" w:cs="Calibri"/>
          <w:b/>
          <w:u w:val="single"/>
          <w:lang w:val="ro-RO"/>
        </w:rPr>
      </w:pPr>
      <w:r w:rsidRPr="007303B5">
        <w:rPr>
          <w:rFonts w:ascii="Calibri" w:eastAsia="Calibri" w:hAnsi="Calibri" w:cs="Calibri"/>
          <w:b/>
          <w:u w:val="single"/>
          <w:lang w:val="ro-RO"/>
        </w:rPr>
        <w:lastRenderedPageBreak/>
        <w:t>Model - Raportarea anuală</w:t>
      </w:r>
    </w:p>
    <w:tbl>
      <w:tblPr>
        <w:tblW w:w="9356" w:type="dxa"/>
        <w:tblInd w:w="132"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Look w:val="0000" w:firstRow="0" w:lastRow="0" w:firstColumn="0" w:lastColumn="0" w:noHBand="0" w:noVBand="0"/>
      </w:tblPr>
      <w:tblGrid>
        <w:gridCol w:w="1134"/>
        <w:gridCol w:w="6095"/>
        <w:gridCol w:w="2127"/>
      </w:tblGrid>
      <w:tr w:rsidR="00D467A1" w:rsidRPr="007303B5" w14:paraId="14CB44D1" w14:textId="77777777" w:rsidTr="00B77DC4">
        <w:trPr>
          <w:trHeight w:val="518"/>
        </w:trPr>
        <w:tc>
          <w:tcPr>
            <w:tcW w:w="1134" w:type="dxa"/>
            <w:vAlign w:val="center"/>
          </w:tcPr>
          <w:p w14:paraId="0F44DE1D" w14:textId="77777777" w:rsidR="00D467A1" w:rsidRPr="007303B5" w:rsidRDefault="00D467A1" w:rsidP="00B77DC4">
            <w:pPr>
              <w:widowControl w:val="0"/>
              <w:spacing w:after="0" w:line="240" w:lineRule="auto"/>
              <w:ind w:left="79"/>
              <w:jc w:val="center"/>
              <w:rPr>
                <w:rFonts w:ascii="Calibri" w:eastAsia="Calibri" w:hAnsi="Calibri" w:cs="Calibri"/>
                <w:b/>
                <w:color w:val="231F20"/>
                <w:lang w:val="ro-RO"/>
              </w:rPr>
            </w:pPr>
            <w:r w:rsidRPr="007303B5">
              <w:rPr>
                <w:rFonts w:ascii="Calibri" w:eastAsia="Calibri" w:hAnsi="Calibri" w:cs="Calibri"/>
                <w:b/>
                <w:color w:val="231F20"/>
                <w:lang w:val="ro-RO"/>
              </w:rPr>
              <w:t>An</w:t>
            </w:r>
          </w:p>
        </w:tc>
        <w:tc>
          <w:tcPr>
            <w:tcW w:w="6095" w:type="dxa"/>
            <w:vAlign w:val="center"/>
          </w:tcPr>
          <w:p w14:paraId="6009AEB6" w14:textId="77777777" w:rsidR="00D467A1" w:rsidRPr="007303B5" w:rsidRDefault="00D467A1" w:rsidP="00B77DC4">
            <w:pPr>
              <w:widowControl w:val="0"/>
              <w:spacing w:after="0" w:line="240" w:lineRule="auto"/>
              <w:ind w:left="79"/>
              <w:jc w:val="center"/>
              <w:rPr>
                <w:rFonts w:ascii="Calibri" w:eastAsia="Calibri" w:hAnsi="Calibri" w:cs="Calibri"/>
                <w:b/>
                <w:color w:val="231F20"/>
                <w:lang w:val="ro-RO"/>
              </w:rPr>
            </w:pPr>
            <w:r w:rsidRPr="007303B5">
              <w:rPr>
                <w:rFonts w:ascii="Calibri" w:eastAsia="Calibri" w:hAnsi="Calibri" w:cs="Calibri"/>
                <w:b/>
                <w:color w:val="231F20"/>
                <w:lang w:val="ro-RO"/>
              </w:rPr>
              <w:t>Entitatea relevantă</w:t>
            </w:r>
          </w:p>
          <w:p w14:paraId="6E807473" w14:textId="77777777" w:rsidR="00D467A1" w:rsidRPr="007303B5" w:rsidRDefault="00D467A1" w:rsidP="00B77DC4">
            <w:pPr>
              <w:widowControl w:val="0"/>
              <w:spacing w:after="0" w:line="240" w:lineRule="auto"/>
              <w:ind w:left="79"/>
              <w:rPr>
                <w:rFonts w:ascii="Calibri" w:eastAsia="Calibri" w:hAnsi="Calibri" w:cs="Calibri"/>
                <w:b/>
                <w:color w:val="231F20"/>
                <w:lang w:val="ro-RO"/>
              </w:rPr>
            </w:pPr>
            <w:r w:rsidRPr="007303B5">
              <w:rPr>
                <w:rFonts w:ascii="Calibri" w:eastAsia="Calibri" w:hAnsi="Calibri" w:cs="Calibri"/>
                <w:b/>
                <w:color w:val="231F20"/>
                <w:lang w:val="ro-RO"/>
              </w:rPr>
              <w:t>Ex. Laboratorul nr. 3</w:t>
            </w:r>
          </w:p>
        </w:tc>
        <w:tc>
          <w:tcPr>
            <w:tcW w:w="2127" w:type="dxa"/>
            <w:vAlign w:val="center"/>
          </w:tcPr>
          <w:p w14:paraId="5100550A" w14:textId="77777777" w:rsidR="00D467A1" w:rsidRPr="007303B5" w:rsidRDefault="00D467A1" w:rsidP="00B77DC4">
            <w:pPr>
              <w:widowControl w:val="0"/>
              <w:spacing w:after="0" w:line="240" w:lineRule="auto"/>
              <w:ind w:left="79"/>
              <w:jc w:val="center"/>
              <w:rPr>
                <w:rFonts w:ascii="Calibri" w:eastAsia="Calibri" w:hAnsi="Calibri" w:cs="Calibri"/>
                <w:b/>
                <w:color w:val="231F20"/>
                <w:lang w:val="ro-RO"/>
              </w:rPr>
            </w:pPr>
          </w:p>
        </w:tc>
      </w:tr>
      <w:tr w:rsidR="00D467A1" w:rsidRPr="007303B5" w14:paraId="5519D367" w14:textId="77777777" w:rsidTr="00B77DC4">
        <w:trPr>
          <w:trHeight w:val="236"/>
        </w:trPr>
        <w:tc>
          <w:tcPr>
            <w:tcW w:w="1134" w:type="dxa"/>
          </w:tcPr>
          <w:p w14:paraId="551BB3C8" w14:textId="77777777" w:rsidR="00D467A1" w:rsidRPr="007303B5" w:rsidRDefault="00D467A1" w:rsidP="00B77DC4">
            <w:pPr>
              <w:widowControl w:val="0"/>
              <w:spacing w:after="0" w:line="240" w:lineRule="auto"/>
              <w:ind w:left="79"/>
              <w:rPr>
                <w:rFonts w:ascii="Calibri" w:eastAsia="Calibri" w:hAnsi="Calibri" w:cs="Calibri"/>
                <w:lang w:val="ro-RO"/>
              </w:rPr>
            </w:pPr>
            <w:r w:rsidRPr="007303B5">
              <w:rPr>
                <w:rFonts w:ascii="Calibri" w:eastAsia="Calibri" w:hAnsi="Calibri" w:cs="Calibri"/>
                <w:color w:val="231F20"/>
                <w:lang w:val="ro-RO"/>
              </w:rPr>
              <w:t>1 (2022)</w:t>
            </w:r>
          </w:p>
        </w:tc>
        <w:tc>
          <w:tcPr>
            <w:tcW w:w="6095" w:type="dxa"/>
          </w:tcPr>
          <w:p w14:paraId="22CCDFCB" w14:textId="77777777" w:rsidR="00D467A1" w:rsidRPr="007303B5" w:rsidRDefault="00C77EAE" w:rsidP="00B77DC4">
            <w:pPr>
              <w:widowControl w:val="0"/>
              <w:spacing w:after="0" w:line="240" w:lineRule="auto"/>
              <w:ind w:left="79"/>
              <w:rPr>
                <w:rFonts w:ascii="Calibri" w:eastAsia="Calibri" w:hAnsi="Calibri" w:cs="Calibri"/>
                <w:lang w:val="ro-RO"/>
              </w:rPr>
            </w:pPr>
            <w:sdt>
              <w:sdtPr>
                <w:rPr>
                  <w:lang w:val="ro-RO"/>
                </w:rPr>
                <w:tag w:val="goog_rdk_4"/>
                <w:id w:val="-153072984"/>
              </w:sdtPr>
              <w:sdtEndPr/>
              <w:sdtContent>
                <w:r w:rsidR="00D467A1" w:rsidRPr="007303B5">
                  <w:rPr>
                    <w:rFonts w:ascii="Arial Unicode MS" w:eastAsia="Arial Unicode MS" w:hAnsi="Arial Unicode MS" w:cs="Arial Unicode MS"/>
                    <w:color w:val="231F20"/>
                    <w:lang w:val="ro-RO"/>
                  </w:rPr>
                  <w:t>☒</w:t>
                </w:r>
              </w:sdtContent>
            </w:sdt>
            <w:r w:rsidR="00D467A1" w:rsidRPr="007303B5">
              <w:rPr>
                <w:rFonts w:ascii="Calibri" w:eastAsia="Calibri" w:hAnsi="Calibri" w:cs="Calibri"/>
                <w:color w:val="231F20"/>
                <w:lang w:val="ro-RO"/>
              </w:rPr>
              <w:t>X</w:t>
            </w:r>
          </w:p>
        </w:tc>
        <w:tc>
          <w:tcPr>
            <w:tcW w:w="2127" w:type="dxa"/>
          </w:tcPr>
          <w:p w14:paraId="28B223F2" w14:textId="77777777" w:rsidR="00D467A1" w:rsidRPr="007303B5" w:rsidRDefault="00D467A1" w:rsidP="00B77DC4">
            <w:pPr>
              <w:widowControl w:val="0"/>
              <w:spacing w:after="0" w:line="240" w:lineRule="auto"/>
              <w:rPr>
                <w:rFonts w:ascii="Calibri" w:eastAsia="Calibri" w:hAnsi="Calibri" w:cs="Calibri"/>
                <w:lang w:val="ro-RO"/>
              </w:rPr>
            </w:pPr>
          </w:p>
        </w:tc>
      </w:tr>
      <w:tr w:rsidR="00D467A1" w:rsidRPr="007303B5" w14:paraId="185582C6" w14:textId="77777777" w:rsidTr="00B77DC4">
        <w:trPr>
          <w:trHeight w:val="250"/>
        </w:trPr>
        <w:tc>
          <w:tcPr>
            <w:tcW w:w="1134" w:type="dxa"/>
          </w:tcPr>
          <w:p w14:paraId="5AD0041D" w14:textId="77777777" w:rsidR="00D467A1" w:rsidRPr="007303B5" w:rsidRDefault="00D467A1" w:rsidP="00B77DC4">
            <w:pPr>
              <w:widowControl w:val="0"/>
              <w:spacing w:after="0" w:line="240" w:lineRule="auto"/>
              <w:ind w:left="79"/>
              <w:rPr>
                <w:rFonts w:ascii="Calibri" w:eastAsia="Calibri" w:hAnsi="Calibri" w:cs="Calibri"/>
                <w:lang w:val="ro-RO"/>
              </w:rPr>
            </w:pPr>
            <w:r w:rsidRPr="007303B5">
              <w:rPr>
                <w:rFonts w:ascii="Calibri" w:eastAsia="Calibri" w:hAnsi="Calibri" w:cs="Calibri"/>
                <w:color w:val="231F20"/>
                <w:lang w:val="ro-RO"/>
              </w:rPr>
              <w:t>2 (2023)</w:t>
            </w:r>
          </w:p>
        </w:tc>
        <w:tc>
          <w:tcPr>
            <w:tcW w:w="6095" w:type="dxa"/>
          </w:tcPr>
          <w:p w14:paraId="793AA360" w14:textId="77777777" w:rsidR="00D467A1" w:rsidRPr="007303B5" w:rsidRDefault="00C77EAE" w:rsidP="00B77DC4">
            <w:pPr>
              <w:widowControl w:val="0"/>
              <w:spacing w:after="0" w:line="240" w:lineRule="auto"/>
              <w:ind w:left="79"/>
              <w:rPr>
                <w:rFonts w:ascii="Calibri" w:eastAsia="Calibri" w:hAnsi="Calibri" w:cs="Calibri"/>
                <w:lang w:val="ro-RO"/>
              </w:rPr>
            </w:pPr>
            <w:sdt>
              <w:sdtPr>
                <w:rPr>
                  <w:lang w:val="ro-RO"/>
                </w:rPr>
                <w:tag w:val="goog_rdk_5"/>
                <w:id w:val="373359666"/>
              </w:sdtPr>
              <w:sdtEndPr/>
              <w:sdtContent>
                <w:r w:rsidR="00D467A1" w:rsidRPr="007303B5">
                  <w:rPr>
                    <w:rFonts w:ascii="Arial Unicode MS" w:eastAsia="Arial Unicode MS" w:hAnsi="Arial Unicode MS" w:cs="Arial Unicode MS"/>
                    <w:color w:val="231F20"/>
                    <w:lang w:val="ro-RO"/>
                  </w:rPr>
                  <w:t>☒</w:t>
                </w:r>
              </w:sdtContent>
            </w:sdt>
          </w:p>
        </w:tc>
        <w:tc>
          <w:tcPr>
            <w:tcW w:w="2127" w:type="dxa"/>
          </w:tcPr>
          <w:p w14:paraId="599A87B8" w14:textId="77777777" w:rsidR="00D467A1" w:rsidRPr="007303B5" w:rsidRDefault="00D467A1" w:rsidP="00B77DC4">
            <w:pPr>
              <w:widowControl w:val="0"/>
              <w:spacing w:after="0" w:line="240" w:lineRule="auto"/>
              <w:rPr>
                <w:rFonts w:ascii="Calibri" w:eastAsia="Calibri" w:hAnsi="Calibri" w:cs="Calibri"/>
                <w:lang w:val="ro-RO"/>
              </w:rPr>
            </w:pPr>
          </w:p>
        </w:tc>
      </w:tr>
      <w:tr w:rsidR="00D467A1" w:rsidRPr="007303B5" w14:paraId="6B9EF02E" w14:textId="77777777" w:rsidTr="00B77DC4">
        <w:trPr>
          <w:trHeight w:val="236"/>
        </w:trPr>
        <w:tc>
          <w:tcPr>
            <w:tcW w:w="1134" w:type="dxa"/>
          </w:tcPr>
          <w:p w14:paraId="2386B31C" w14:textId="77777777" w:rsidR="00D467A1" w:rsidRPr="007303B5" w:rsidRDefault="00D467A1" w:rsidP="00B77DC4">
            <w:pPr>
              <w:widowControl w:val="0"/>
              <w:spacing w:after="0" w:line="240" w:lineRule="auto"/>
              <w:ind w:left="79"/>
              <w:rPr>
                <w:rFonts w:ascii="Calibri" w:eastAsia="Calibri" w:hAnsi="Calibri" w:cs="Calibri"/>
                <w:lang w:val="ro-RO"/>
              </w:rPr>
            </w:pPr>
            <w:r w:rsidRPr="007303B5">
              <w:rPr>
                <w:rFonts w:ascii="Calibri" w:eastAsia="Calibri" w:hAnsi="Calibri" w:cs="Calibri"/>
                <w:color w:val="231F20"/>
                <w:lang w:val="ro-RO"/>
              </w:rPr>
              <w:t>3 (2024)</w:t>
            </w:r>
          </w:p>
        </w:tc>
        <w:tc>
          <w:tcPr>
            <w:tcW w:w="6095" w:type="dxa"/>
          </w:tcPr>
          <w:p w14:paraId="0191F019" w14:textId="77777777" w:rsidR="00D467A1" w:rsidRPr="007303B5" w:rsidRDefault="00C77EAE" w:rsidP="00B77DC4">
            <w:pPr>
              <w:widowControl w:val="0"/>
              <w:spacing w:after="0" w:line="240" w:lineRule="auto"/>
              <w:ind w:left="79"/>
              <w:rPr>
                <w:rFonts w:ascii="Calibri" w:eastAsia="Calibri" w:hAnsi="Calibri" w:cs="Calibri"/>
                <w:lang w:val="ro-RO"/>
              </w:rPr>
            </w:pPr>
            <w:sdt>
              <w:sdtPr>
                <w:rPr>
                  <w:lang w:val="ro-RO"/>
                </w:rPr>
                <w:tag w:val="goog_rdk_6"/>
                <w:id w:val="-215748417"/>
              </w:sdtPr>
              <w:sdtEndPr/>
              <w:sdtContent>
                <w:r w:rsidR="00D467A1" w:rsidRPr="007303B5">
                  <w:rPr>
                    <w:rFonts w:ascii="Arial Unicode MS" w:eastAsia="Arial Unicode MS" w:hAnsi="Arial Unicode MS" w:cs="Arial Unicode MS"/>
                    <w:color w:val="231F20"/>
                    <w:lang w:val="ro-RO"/>
                  </w:rPr>
                  <w:t>☒</w:t>
                </w:r>
              </w:sdtContent>
            </w:sdt>
          </w:p>
        </w:tc>
        <w:tc>
          <w:tcPr>
            <w:tcW w:w="2127" w:type="dxa"/>
          </w:tcPr>
          <w:p w14:paraId="56B4A807" w14:textId="77777777" w:rsidR="00D467A1" w:rsidRPr="007303B5" w:rsidRDefault="00D467A1" w:rsidP="00B77DC4">
            <w:pPr>
              <w:widowControl w:val="0"/>
              <w:spacing w:after="0" w:line="240" w:lineRule="auto"/>
              <w:rPr>
                <w:rFonts w:ascii="Calibri" w:eastAsia="Calibri" w:hAnsi="Calibri" w:cs="Calibri"/>
                <w:lang w:val="ro-RO"/>
              </w:rPr>
            </w:pPr>
          </w:p>
        </w:tc>
      </w:tr>
      <w:tr w:rsidR="00D467A1" w:rsidRPr="007303B5" w14:paraId="2234E47A" w14:textId="77777777" w:rsidTr="00B77DC4">
        <w:trPr>
          <w:trHeight w:val="236"/>
        </w:trPr>
        <w:tc>
          <w:tcPr>
            <w:tcW w:w="1134" w:type="dxa"/>
          </w:tcPr>
          <w:p w14:paraId="4B70FFA2" w14:textId="77777777" w:rsidR="00D467A1" w:rsidRPr="007303B5" w:rsidRDefault="00D467A1" w:rsidP="00B77DC4">
            <w:pPr>
              <w:widowControl w:val="0"/>
              <w:spacing w:after="0" w:line="240" w:lineRule="auto"/>
              <w:ind w:left="79"/>
              <w:rPr>
                <w:rFonts w:ascii="Calibri" w:eastAsia="Calibri" w:hAnsi="Calibri" w:cs="Calibri"/>
                <w:lang w:val="ro-RO"/>
              </w:rPr>
            </w:pPr>
            <w:r w:rsidRPr="007303B5">
              <w:rPr>
                <w:rFonts w:ascii="Calibri" w:eastAsia="Calibri" w:hAnsi="Calibri" w:cs="Calibri"/>
                <w:color w:val="231F20"/>
                <w:lang w:val="ro-RO"/>
              </w:rPr>
              <w:t>4 (2025)</w:t>
            </w:r>
          </w:p>
        </w:tc>
        <w:tc>
          <w:tcPr>
            <w:tcW w:w="6095" w:type="dxa"/>
          </w:tcPr>
          <w:p w14:paraId="490BCB7C" w14:textId="77777777" w:rsidR="00D467A1" w:rsidRPr="007303B5" w:rsidRDefault="00C77EAE" w:rsidP="00B77DC4">
            <w:pPr>
              <w:widowControl w:val="0"/>
              <w:spacing w:after="0" w:line="240" w:lineRule="auto"/>
              <w:ind w:left="79"/>
              <w:rPr>
                <w:rFonts w:ascii="Calibri" w:eastAsia="Calibri" w:hAnsi="Calibri" w:cs="Calibri"/>
                <w:lang w:val="ro-RO"/>
              </w:rPr>
            </w:pPr>
            <w:sdt>
              <w:sdtPr>
                <w:rPr>
                  <w:lang w:val="ro-RO"/>
                </w:rPr>
                <w:tag w:val="goog_rdk_7"/>
                <w:id w:val="480277638"/>
              </w:sdtPr>
              <w:sdtEndPr/>
              <w:sdtContent>
                <w:r w:rsidR="00D467A1" w:rsidRPr="007303B5">
                  <w:rPr>
                    <w:rFonts w:ascii="Arial Unicode MS" w:eastAsia="Arial Unicode MS" w:hAnsi="Arial Unicode MS" w:cs="Arial Unicode MS"/>
                    <w:color w:val="231F20"/>
                    <w:lang w:val="ro-RO"/>
                  </w:rPr>
                  <w:t>☒</w:t>
                </w:r>
              </w:sdtContent>
            </w:sdt>
          </w:p>
        </w:tc>
        <w:tc>
          <w:tcPr>
            <w:tcW w:w="2127" w:type="dxa"/>
          </w:tcPr>
          <w:p w14:paraId="648A2185" w14:textId="77777777" w:rsidR="00D467A1" w:rsidRPr="007303B5" w:rsidRDefault="00D467A1" w:rsidP="00B77DC4">
            <w:pPr>
              <w:widowControl w:val="0"/>
              <w:spacing w:after="0" w:line="240" w:lineRule="auto"/>
              <w:rPr>
                <w:rFonts w:ascii="Calibri" w:eastAsia="Calibri" w:hAnsi="Calibri" w:cs="Calibri"/>
                <w:lang w:val="ro-RO"/>
              </w:rPr>
            </w:pPr>
          </w:p>
        </w:tc>
      </w:tr>
      <w:tr w:rsidR="00D467A1" w:rsidRPr="007303B5" w14:paraId="16A2C795" w14:textId="77777777" w:rsidTr="00B77DC4">
        <w:trPr>
          <w:trHeight w:val="236"/>
        </w:trPr>
        <w:tc>
          <w:tcPr>
            <w:tcW w:w="9356" w:type="dxa"/>
            <w:gridSpan w:val="3"/>
          </w:tcPr>
          <w:p w14:paraId="622DEB25" w14:textId="77777777" w:rsidR="00D467A1" w:rsidRPr="007303B5" w:rsidRDefault="00D467A1" w:rsidP="00B77DC4">
            <w:pPr>
              <w:widowControl w:val="0"/>
              <w:spacing w:after="0" w:line="240" w:lineRule="auto"/>
              <w:rPr>
                <w:rFonts w:ascii="Calibri" w:eastAsia="Calibri" w:hAnsi="Calibri" w:cs="Calibri"/>
                <w:lang w:val="ro-RO"/>
              </w:rPr>
            </w:pPr>
          </w:p>
        </w:tc>
      </w:tr>
      <w:tr w:rsidR="00D467A1" w:rsidRPr="007303B5" w14:paraId="28D76996" w14:textId="77777777" w:rsidTr="00B77DC4">
        <w:trPr>
          <w:trHeight w:val="236"/>
        </w:trPr>
        <w:tc>
          <w:tcPr>
            <w:tcW w:w="1134" w:type="dxa"/>
          </w:tcPr>
          <w:p w14:paraId="7DCF4A22" w14:textId="77777777" w:rsidR="00D467A1" w:rsidRPr="007303B5" w:rsidRDefault="00D467A1" w:rsidP="00B77DC4">
            <w:pPr>
              <w:widowControl w:val="0"/>
              <w:spacing w:after="0" w:line="240" w:lineRule="auto"/>
              <w:ind w:left="79"/>
              <w:rPr>
                <w:rFonts w:ascii="Calibri" w:eastAsia="Calibri" w:hAnsi="Calibri" w:cs="Calibri"/>
                <w:lang w:val="ro-RO"/>
              </w:rPr>
            </w:pPr>
            <w:r w:rsidRPr="007303B5">
              <w:rPr>
                <w:rFonts w:ascii="Calibri" w:eastAsia="Calibri" w:hAnsi="Calibri" w:cs="Calibri"/>
                <w:color w:val="231F20"/>
                <w:lang w:val="ro-RO"/>
              </w:rPr>
              <w:t>1.</w:t>
            </w:r>
          </w:p>
        </w:tc>
        <w:tc>
          <w:tcPr>
            <w:tcW w:w="6095" w:type="dxa"/>
          </w:tcPr>
          <w:p w14:paraId="145C0499" w14:textId="77777777" w:rsidR="00D467A1" w:rsidRPr="007303B5" w:rsidRDefault="00D467A1" w:rsidP="00B77DC4">
            <w:pPr>
              <w:widowControl w:val="0"/>
              <w:spacing w:after="0" w:line="240" w:lineRule="auto"/>
              <w:ind w:left="79"/>
              <w:rPr>
                <w:rFonts w:ascii="Calibri" w:eastAsia="Calibri" w:hAnsi="Calibri" w:cs="Calibri"/>
                <w:lang w:val="ro-RO"/>
              </w:rPr>
            </w:pPr>
            <w:r w:rsidRPr="007303B5">
              <w:rPr>
                <w:rFonts w:ascii="Calibri" w:eastAsia="Calibri" w:hAnsi="Calibri" w:cs="Calibri"/>
                <w:color w:val="231F20"/>
                <w:lang w:val="ro-RO"/>
              </w:rPr>
              <w:t>Identificarea beneficiarului</w:t>
            </w:r>
          </w:p>
        </w:tc>
        <w:tc>
          <w:tcPr>
            <w:tcW w:w="2127" w:type="dxa"/>
          </w:tcPr>
          <w:p w14:paraId="29291A01" w14:textId="77777777" w:rsidR="00D467A1" w:rsidRPr="007303B5" w:rsidRDefault="00D467A1" w:rsidP="00B77DC4">
            <w:pPr>
              <w:widowControl w:val="0"/>
              <w:spacing w:after="0" w:line="240" w:lineRule="auto"/>
              <w:ind w:left="80"/>
              <w:rPr>
                <w:rFonts w:ascii="Calibri" w:eastAsia="Calibri" w:hAnsi="Calibri" w:cs="Calibri"/>
                <w:lang w:val="ro-RO"/>
              </w:rPr>
            </w:pPr>
            <w:r w:rsidRPr="007303B5">
              <w:rPr>
                <w:rFonts w:ascii="Calibri" w:eastAsia="Calibri" w:hAnsi="Calibri" w:cs="Calibri"/>
                <w:color w:val="231F20"/>
                <w:lang w:val="ro-RO"/>
              </w:rPr>
              <w:t>…</w:t>
            </w:r>
          </w:p>
        </w:tc>
      </w:tr>
      <w:tr w:rsidR="00D467A1" w:rsidRPr="007303B5" w14:paraId="6D707775" w14:textId="77777777" w:rsidTr="00B77DC4">
        <w:trPr>
          <w:trHeight w:val="236"/>
        </w:trPr>
        <w:tc>
          <w:tcPr>
            <w:tcW w:w="1134" w:type="dxa"/>
          </w:tcPr>
          <w:p w14:paraId="6AFA756F" w14:textId="77777777" w:rsidR="00D467A1" w:rsidRPr="007303B5" w:rsidRDefault="00D467A1" w:rsidP="00B77DC4">
            <w:pPr>
              <w:widowControl w:val="0"/>
              <w:spacing w:after="0" w:line="240" w:lineRule="auto"/>
              <w:ind w:left="80"/>
              <w:rPr>
                <w:rFonts w:ascii="Calibri" w:eastAsia="Calibri" w:hAnsi="Calibri" w:cs="Calibri"/>
                <w:lang w:val="ro-RO"/>
              </w:rPr>
            </w:pPr>
            <w:r w:rsidRPr="007303B5">
              <w:rPr>
                <w:rFonts w:ascii="Calibri" w:eastAsia="Calibri" w:hAnsi="Calibri" w:cs="Calibri"/>
                <w:color w:val="231F20"/>
                <w:lang w:val="ro-RO"/>
              </w:rPr>
              <w:t>2.</w:t>
            </w:r>
          </w:p>
        </w:tc>
        <w:tc>
          <w:tcPr>
            <w:tcW w:w="6095" w:type="dxa"/>
          </w:tcPr>
          <w:p w14:paraId="25780A47" w14:textId="77777777" w:rsidR="00D467A1" w:rsidRPr="007303B5" w:rsidRDefault="00D467A1" w:rsidP="00B77DC4">
            <w:pPr>
              <w:widowControl w:val="0"/>
              <w:spacing w:after="0" w:line="240" w:lineRule="auto"/>
              <w:ind w:left="79"/>
              <w:rPr>
                <w:rFonts w:ascii="Calibri" w:eastAsia="Calibri" w:hAnsi="Calibri" w:cs="Calibri"/>
                <w:lang w:val="ro-RO"/>
              </w:rPr>
            </w:pPr>
            <w:r w:rsidRPr="007303B5">
              <w:rPr>
                <w:rFonts w:ascii="Calibri" w:eastAsia="Calibri" w:hAnsi="Calibri" w:cs="Calibri"/>
                <w:color w:val="231F20"/>
                <w:lang w:val="ro-RO"/>
              </w:rPr>
              <w:t>Parametrul de capacitate</w:t>
            </w:r>
          </w:p>
        </w:tc>
        <w:tc>
          <w:tcPr>
            <w:tcW w:w="2127" w:type="dxa"/>
          </w:tcPr>
          <w:p w14:paraId="092F0F73" w14:textId="77777777" w:rsidR="00D467A1" w:rsidRPr="007303B5" w:rsidRDefault="00D467A1" w:rsidP="00B77DC4">
            <w:pPr>
              <w:widowControl w:val="0"/>
              <w:spacing w:after="0" w:line="240" w:lineRule="auto"/>
              <w:ind w:left="80"/>
              <w:rPr>
                <w:rFonts w:ascii="Calibri" w:eastAsia="Calibri" w:hAnsi="Calibri" w:cs="Calibri"/>
                <w:lang w:val="ro-RO"/>
              </w:rPr>
            </w:pPr>
            <w:r w:rsidRPr="007303B5">
              <w:rPr>
                <w:rFonts w:ascii="Calibri" w:eastAsia="Calibri" w:hAnsi="Calibri" w:cs="Calibri"/>
                <w:color w:val="231F20"/>
                <w:lang w:val="ro-RO"/>
              </w:rPr>
              <w:t>Timp</w:t>
            </w:r>
          </w:p>
        </w:tc>
      </w:tr>
      <w:tr w:rsidR="00D467A1" w:rsidRPr="007303B5" w14:paraId="0C14EDFC" w14:textId="77777777" w:rsidTr="00B77DC4">
        <w:trPr>
          <w:trHeight w:val="565"/>
        </w:trPr>
        <w:tc>
          <w:tcPr>
            <w:tcW w:w="1134" w:type="dxa"/>
          </w:tcPr>
          <w:p w14:paraId="0EA3A4B0" w14:textId="77777777" w:rsidR="00D467A1" w:rsidRPr="007303B5" w:rsidRDefault="00D467A1" w:rsidP="00B77DC4">
            <w:pPr>
              <w:widowControl w:val="0"/>
              <w:spacing w:after="0" w:line="240" w:lineRule="auto"/>
              <w:ind w:left="80"/>
              <w:rPr>
                <w:rFonts w:ascii="Calibri" w:eastAsia="Calibri" w:hAnsi="Calibri" w:cs="Calibri"/>
                <w:lang w:val="ro-RO"/>
              </w:rPr>
            </w:pPr>
            <w:r w:rsidRPr="007303B5">
              <w:rPr>
                <w:rFonts w:ascii="Calibri" w:eastAsia="Calibri" w:hAnsi="Calibri" w:cs="Calibri"/>
                <w:color w:val="231F20"/>
                <w:lang w:val="ro-RO"/>
              </w:rPr>
              <w:t>3.</w:t>
            </w:r>
          </w:p>
        </w:tc>
        <w:tc>
          <w:tcPr>
            <w:tcW w:w="6095" w:type="dxa"/>
          </w:tcPr>
          <w:p w14:paraId="36F1BE0B" w14:textId="77777777" w:rsidR="00D467A1" w:rsidRPr="007303B5" w:rsidRDefault="00D467A1" w:rsidP="00B77DC4">
            <w:pPr>
              <w:widowControl w:val="0"/>
              <w:spacing w:after="0" w:line="240" w:lineRule="auto"/>
              <w:ind w:left="79"/>
              <w:rPr>
                <w:rFonts w:ascii="Calibri" w:eastAsia="Calibri" w:hAnsi="Calibri" w:cs="Calibri"/>
                <w:lang w:val="ro-RO"/>
              </w:rPr>
            </w:pPr>
            <w:r w:rsidRPr="007303B5">
              <w:rPr>
                <w:rFonts w:ascii="Calibri" w:eastAsia="Calibri" w:hAnsi="Calibri" w:cs="Calibri"/>
                <w:color w:val="231F20"/>
                <w:lang w:val="ro-RO"/>
              </w:rPr>
              <w:t>% din capacitatea utilizată într-un anumit an pentru activități economice raportat la întreaga capacitate a entității relevante</w:t>
            </w:r>
          </w:p>
        </w:tc>
        <w:tc>
          <w:tcPr>
            <w:tcW w:w="2127" w:type="dxa"/>
          </w:tcPr>
          <w:p w14:paraId="7314781F" w14:textId="77777777" w:rsidR="00D467A1" w:rsidRPr="007303B5" w:rsidRDefault="00D467A1" w:rsidP="00B77DC4">
            <w:pPr>
              <w:widowControl w:val="0"/>
              <w:spacing w:after="0" w:line="240" w:lineRule="auto"/>
              <w:ind w:left="80"/>
              <w:rPr>
                <w:rFonts w:ascii="Calibri" w:eastAsia="Calibri" w:hAnsi="Calibri" w:cs="Calibri"/>
                <w:lang w:val="ro-RO"/>
              </w:rPr>
            </w:pPr>
            <w:r w:rsidRPr="007303B5">
              <w:rPr>
                <w:rFonts w:ascii="Calibri" w:eastAsia="Calibri" w:hAnsi="Calibri" w:cs="Calibri"/>
                <w:color w:val="231F20"/>
                <w:lang w:val="ro-RO"/>
              </w:rPr>
              <w:t>28%,</w:t>
            </w:r>
          </w:p>
          <w:p w14:paraId="73512C14" w14:textId="77777777" w:rsidR="00D467A1" w:rsidRPr="007303B5" w:rsidRDefault="00D467A1" w:rsidP="00B77DC4">
            <w:pPr>
              <w:widowControl w:val="0"/>
              <w:spacing w:after="0" w:line="240" w:lineRule="auto"/>
              <w:ind w:left="80"/>
              <w:rPr>
                <w:rFonts w:ascii="Calibri" w:eastAsia="Calibri" w:hAnsi="Calibri" w:cs="Calibri"/>
                <w:b/>
                <w:lang w:val="ro-RO"/>
              </w:rPr>
            </w:pPr>
            <w:r w:rsidRPr="007303B5">
              <w:rPr>
                <w:rFonts w:ascii="Calibri" w:eastAsia="Calibri" w:hAnsi="Calibri" w:cs="Calibri"/>
                <w:color w:val="231F20"/>
                <w:lang w:val="ro-RO"/>
              </w:rPr>
              <w:t>respectiv: 1.008 ore din 3.600 ore</w:t>
            </w:r>
          </w:p>
        </w:tc>
      </w:tr>
      <w:tr w:rsidR="00D467A1" w:rsidRPr="007303B5" w14:paraId="33D7C574" w14:textId="77777777" w:rsidTr="00B77DC4">
        <w:trPr>
          <w:trHeight w:val="565"/>
        </w:trPr>
        <w:tc>
          <w:tcPr>
            <w:tcW w:w="1134" w:type="dxa"/>
          </w:tcPr>
          <w:p w14:paraId="19FA939F" w14:textId="77777777" w:rsidR="00D467A1" w:rsidRPr="007303B5" w:rsidRDefault="00D467A1" w:rsidP="00B77DC4">
            <w:pPr>
              <w:widowControl w:val="0"/>
              <w:spacing w:after="0" w:line="240" w:lineRule="auto"/>
              <w:ind w:left="80"/>
              <w:rPr>
                <w:rFonts w:ascii="Calibri" w:eastAsia="Calibri" w:hAnsi="Calibri" w:cs="Calibri"/>
                <w:lang w:val="ro-RO"/>
              </w:rPr>
            </w:pPr>
            <w:r w:rsidRPr="007303B5">
              <w:rPr>
                <w:rFonts w:ascii="Calibri" w:eastAsia="Calibri" w:hAnsi="Calibri" w:cs="Calibri"/>
                <w:color w:val="231F20"/>
                <w:lang w:val="ro-RO"/>
              </w:rPr>
              <w:t>4.</w:t>
            </w:r>
          </w:p>
        </w:tc>
        <w:tc>
          <w:tcPr>
            <w:tcW w:w="6095" w:type="dxa"/>
          </w:tcPr>
          <w:p w14:paraId="3CFE01A5" w14:textId="77777777" w:rsidR="00D467A1" w:rsidRPr="007303B5" w:rsidRDefault="00D467A1" w:rsidP="00B77DC4">
            <w:pPr>
              <w:widowControl w:val="0"/>
              <w:spacing w:after="0" w:line="240" w:lineRule="auto"/>
              <w:ind w:left="79" w:right="101"/>
              <w:rPr>
                <w:rFonts w:ascii="Calibri" w:eastAsia="Calibri" w:hAnsi="Calibri" w:cs="Calibri"/>
                <w:lang w:val="ro-RO"/>
              </w:rPr>
            </w:pPr>
            <w:r w:rsidRPr="007303B5">
              <w:rPr>
                <w:rFonts w:ascii="Calibri" w:eastAsia="Calibri" w:hAnsi="Calibri" w:cs="Calibri"/>
                <w:color w:val="231F20"/>
                <w:lang w:val="ro-RO"/>
              </w:rPr>
              <w:t>Anexată – o copie a înregistrărilor utilizării capacității măsurată pe baza unui parametru propus mai sus</w:t>
            </w:r>
          </w:p>
        </w:tc>
        <w:tc>
          <w:tcPr>
            <w:tcW w:w="2127" w:type="dxa"/>
          </w:tcPr>
          <w:p w14:paraId="7791EA55" w14:textId="77777777" w:rsidR="00D467A1" w:rsidRPr="007303B5" w:rsidRDefault="00D467A1" w:rsidP="00B77DC4">
            <w:pPr>
              <w:widowControl w:val="0"/>
              <w:spacing w:after="0" w:line="240" w:lineRule="auto"/>
              <w:rPr>
                <w:rFonts w:ascii="Calibri" w:eastAsia="Calibri" w:hAnsi="Calibri" w:cs="Calibri"/>
                <w:lang w:val="ro-RO"/>
              </w:rPr>
            </w:pPr>
          </w:p>
        </w:tc>
      </w:tr>
      <w:tr w:rsidR="00D467A1" w:rsidRPr="007303B5" w14:paraId="59E603F2" w14:textId="77777777" w:rsidTr="00B77DC4">
        <w:trPr>
          <w:trHeight w:val="565"/>
        </w:trPr>
        <w:tc>
          <w:tcPr>
            <w:tcW w:w="1134" w:type="dxa"/>
          </w:tcPr>
          <w:p w14:paraId="77BEAF4E" w14:textId="77777777" w:rsidR="00D467A1" w:rsidRPr="007303B5" w:rsidRDefault="00D467A1" w:rsidP="00B77DC4">
            <w:pPr>
              <w:widowControl w:val="0"/>
              <w:spacing w:after="0" w:line="240" w:lineRule="auto"/>
              <w:ind w:left="79"/>
              <w:rPr>
                <w:rFonts w:ascii="Calibri" w:eastAsia="Calibri" w:hAnsi="Calibri" w:cs="Calibri"/>
                <w:lang w:val="ro-RO"/>
              </w:rPr>
            </w:pPr>
            <w:r w:rsidRPr="007303B5">
              <w:rPr>
                <w:rFonts w:ascii="Calibri" w:eastAsia="Calibri" w:hAnsi="Calibri" w:cs="Calibri"/>
                <w:color w:val="231F20"/>
                <w:lang w:val="ro-RO"/>
              </w:rPr>
              <w:t>5.</w:t>
            </w:r>
          </w:p>
        </w:tc>
        <w:tc>
          <w:tcPr>
            <w:tcW w:w="6095" w:type="dxa"/>
          </w:tcPr>
          <w:p w14:paraId="69583E11" w14:textId="77777777" w:rsidR="00D467A1" w:rsidRPr="007303B5" w:rsidRDefault="00D467A1" w:rsidP="00B77DC4">
            <w:pPr>
              <w:widowControl w:val="0"/>
              <w:spacing w:after="0" w:line="240" w:lineRule="auto"/>
              <w:ind w:left="79" w:right="101"/>
              <w:rPr>
                <w:rFonts w:ascii="Calibri" w:eastAsia="Calibri" w:hAnsi="Calibri" w:cs="Calibri"/>
                <w:lang w:val="ro-RO"/>
              </w:rPr>
            </w:pPr>
            <w:r w:rsidRPr="007303B5">
              <w:rPr>
                <w:rFonts w:ascii="Calibri" w:eastAsia="Calibri" w:hAnsi="Calibri" w:cs="Calibri"/>
                <w:color w:val="231F20"/>
                <w:lang w:val="ro-RO"/>
              </w:rPr>
              <w:t>Anexate – rapoartele financiare anuale care dovedesc separarea activităților și a costurilor, finanțării și veniturilor acestora</w:t>
            </w:r>
          </w:p>
        </w:tc>
        <w:tc>
          <w:tcPr>
            <w:tcW w:w="2127" w:type="dxa"/>
          </w:tcPr>
          <w:p w14:paraId="79520064" w14:textId="77777777" w:rsidR="00D467A1" w:rsidRPr="007303B5" w:rsidRDefault="00D467A1" w:rsidP="00B77DC4">
            <w:pPr>
              <w:widowControl w:val="0"/>
              <w:spacing w:after="0" w:line="240" w:lineRule="auto"/>
              <w:rPr>
                <w:rFonts w:ascii="Calibri" w:eastAsia="Calibri" w:hAnsi="Calibri" w:cs="Calibri"/>
                <w:lang w:val="ro-RO"/>
              </w:rPr>
            </w:pPr>
          </w:p>
        </w:tc>
      </w:tr>
      <w:tr w:rsidR="00D467A1" w:rsidRPr="007303B5" w14:paraId="397E1BBE" w14:textId="77777777" w:rsidTr="00B77DC4">
        <w:trPr>
          <w:trHeight w:val="236"/>
        </w:trPr>
        <w:tc>
          <w:tcPr>
            <w:tcW w:w="9356" w:type="dxa"/>
            <w:gridSpan w:val="3"/>
          </w:tcPr>
          <w:p w14:paraId="6832526C" w14:textId="77777777" w:rsidR="00D467A1" w:rsidRPr="007303B5" w:rsidRDefault="00D467A1" w:rsidP="00B77DC4">
            <w:pPr>
              <w:widowControl w:val="0"/>
              <w:spacing w:after="0" w:line="240" w:lineRule="auto"/>
              <w:rPr>
                <w:rFonts w:ascii="Calibri" w:eastAsia="Calibri" w:hAnsi="Calibri" w:cs="Calibri"/>
                <w:lang w:val="ro-RO"/>
              </w:rPr>
            </w:pPr>
          </w:p>
          <w:p w14:paraId="6D90EE92" w14:textId="77777777" w:rsidR="00D467A1" w:rsidRPr="007303B5" w:rsidRDefault="00D467A1" w:rsidP="00B77DC4">
            <w:pPr>
              <w:widowControl w:val="0"/>
              <w:spacing w:after="0" w:line="240" w:lineRule="auto"/>
              <w:ind w:left="79"/>
              <w:rPr>
                <w:rFonts w:ascii="Calibri" w:eastAsia="Calibri" w:hAnsi="Calibri" w:cs="Calibri"/>
                <w:lang w:val="ro-RO"/>
              </w:rPr>
            </w:pPr>
            <w:r w:rsidRPr="007303B5">
              <w:rPr>
                <w:rFonts w:ascii="Calibri" w:eastAsia="Calibri" w:hAnsi="Calibri" w:cs="Calibri"/>
                <w:color w:val="231F20"/>
                <w:lang w:val="ro-RO"/>
              </w:rPr>
              <w:t>Data, semnătura</w:t>
            </w:r>
          </w:p>
          <w:p w14:paraId="6C1D421C" w14:textId="77777777" w:rsidR="00D467A1" w:rsidRPr="007303B5" w:rsidRDefault="00D467A1" w:rsidP="00B77DC4">
            <w:pPr>
              <w:widowControl w:val="0"/>
              <w:spacing w:after="0" w:line="240" w:lineRule="auto"/>
              <w:rPr>
                <w:rFonts w:ascii="Calibri" w:eastAsia="Calibri" w:hAnsi="Calibri" w:cs="Calibri"/>
                <w:lang w:val="ro-RO"/>
              </w:rPr>
            </w:pPr>
          </w:p>
        </w:tc>
      </w:tr>
    </w:tbl>
    <w:p w14:paraId="35FB0D55" w14:textId="77777777" w:rsidR="00D467A1" w:rsidRPr="007303B5" w:rsidRDefault="00D467A1" w:rsidP="00D467A1">
      <w:pPr>
        <w:rPr>
          <w:rFonts w:ascii="Calibri" w:eastAsia="Calibri" w:hAnsi="Calibri" w:cs="Calibri"/>
          <w:lang w:val="ro-RO"/>
        </w:rPr>
      </w:pPr>
    </w:p>
    <w:tbl>
      <w:tblPr>
        <w:tblW w:w="9356" w:type="dxa"/>
        <w:tblInd w:w="132"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Look w:val="0000" w:firstRow="0" w:lastRow="0" w:firstColumn="0" w:lastColumn="0" w:noHBand="0" w:noVBand="0"/>
      </w:tblPr>
      <w:tblGrid>
        <w:gridCol w:w="2058"/>
        <w:gridCol w:w="4321"/>
        <w:gridCol w:w="2977"/>
      </w:tblGrid>
      <w:tr w:rsidR="00D467A1" w:rsidRPr="00C77EAE" w14:paraId="06F73BE5" w14:textId="77777777" w:rsidTr="00EA75B1">
        <w:trPr>
          <w:trHeight w:val="409"/>
        </w:trPr>
        <w:tc>
          <w:tcPr>
            <w:tcW w:w="2058" w:type="dxa"/>
            <w:shd w:val="clear" w:color="auto" w:fill="FBE4D5"/>
          </w:tcPr>
          <w:p w14:paraId="7B3B5064" w14:textId="77777777" w:rsidR="00D467A1" w:rsidRPr="007303B5" w:rsidRDefault="00D467A1" w:rsidP="001C1122">
            <w:pPr>
              <w:widowControl w:val="0"/>
              <w:spacing w:before="40"/>
              <w:ind w:left="79"/>
              <w:jc w:val="center"/>
              <w:rPr>
                <w:rFonts w:ascii="Calibri" w:eastAsia="Calibri" w:hAnsi="Calibri" w:cs="Calibri"/>
                <w:b/>
                <w:color w:val="231F20"/>
                <w:lang w:val="ro-RO"/>
              </w:rPr>
            </w:pPr>
            <w:r w:rsidRPr="007303B5">
              <w:rPr>
                <w:rFonts w:ascii="Calibri" w:eastAsia="Calibri" w:hAnsi="Calibri" w:cs="Calibri"/>
                <w:b/>
                <w:color w:val="231F20"/>
                <w:lang w:val="ro-RO"/>
              </w:rPr>
              <w:t>AN</w:t>
            </w:r>
          </w:p>
        </w:tc>
        <w:tc>
          <w:tcPr>
            <w:tcW w:w="4321" w:type="dxa"/>
            <w:shd w:val="clear" w:color="auto" w:fill="FBE4D5"/>
          </w:tcPr>
          <w:p w14:paraId="2D87F65A" w14:textId="77777777" w:rsidR="00D467A1" w:rsidRPr="007303B5" w:rsidRDefault="00D467A1" w:rsidP="001C1122">
            <w:pPr>
              <w:widowControl w:val="0"/>
              <w:spacing w:before="40"/>
              <w:ind w:left="79"/>
              <w:jc w:val="center"/>
              <w:rPr>
                <w:rFonts w:ascii="Calibri" w:eastAsia="Calibri" w:hAnsi="Calibri" w:cs="Calibri"/>
                <w:b/>
                <w:color w:val="231F20"/>
                <w:lang w:val="ro-RO"/>
              </w:rPr>
            </w:pPr>
            <w:r w:rsidRPr="007303B5">
              <w:rPr>
                <w:rFonts w:ascii="Calibri" w:eastAsia="Calibri" w:hAnsi="Calibri" w:cs="Calibri"/>
                <w:b/>
                <w:color w:val="231F20"/>
                <w:lang w:val="ro-RO"/>
              </w:rPr>
              <w:t>CAPACITATEA UTILIZATĂ PENTRU ACTIVITĂȚI ECONOMICE</w:t>
            </w:r>
          </w:p>
        </w:tc>
        <w:tc>
          <w:tcPr>
            <w:tcW w:w="2977" w:type="dxa"/>
            <w:shd w:val="clear" w:color="auto" w:fill="FBE4D5"/>
          </w:tcPr>
          <w:p w14:paraId="5402B56F" w14:textId="77777777" w:rsidR="00D467A1" w:rsidRPr="007303B5" w:rsidRDefault="00D467A1" w:rsidP="001C1122">
            <w:pPr>
              <w:widowControl w:val="0"/>
              <w:spacing w:before="40"/>
              <w:ind w:left="79"/>
              <w:jc w:val="center"/>
              <w:rPr>
                <w:rFonts w:ascii="Calibri" w:eastAsia="Calibri" w:hAnsi="Calibri" w:cs="Calibri"/>
                <w:b/>
                <w:color w:val="231F20"/>
                <w:lang w:val="ro-RO"/>
              </w:rPr>
            </w:pPr>
            <w:r w:rsidRPr="007303B5">
              <w:rPr>
                <w:rFonts w:ascii="Calibri" w:eastAsia="Calibri" w:hAnsi="Calibri" w:cs="Calibri"/>
                <w:b/>
                <w:color w:val="231F20"/>
                <w:lang w:val="ro-RO"/>
              </w:rPr>
              <w:t>IMPLICAȚII LEGATE DE AJUTORUL DE STAT</w:t>
            </w:r>
          </w:p>
        </w:tc>
      </w:tr>
      <w:tr w:rsidR="00D467A1" w:rsidRPr="007303B5" w14:paraId="035AD6CB" w14:textId="77777777" w:rsidTr="00EA75B1">
        <w:trPr>
          <w:trHeight w:val="322"/>
        </w:trPr>
        <w:tc>
          <w:tcPr>
            <w:tcW w:w="2058" w:type="dxa"/>
          </w:tcPr>
          <w:p w14:paraId="55C16821" w14:textId="77777777" w:rsidR="00D467A1" w:rsidRPr="007303B5" w:rsidRDefault="00D467A1" w:rsidP="001C1122">
            <w:pPr>
              <w:widowControl w:val="0"/>
              <w:spacing w:before="40"/>
              <w:ind w:left="80"/>
              <w:rPr>
                <w:rFonts w:ascii="Calibri" w:eastAsia="Calibri" w:hAnsi="Calibri" w:cs="Calibri"/>
                <w:b/>
                <w:lang w:val="ro-RO"/>
              </w:rPr>
            </w:pPr>
            <w:r w:rsidRPr="007303B5">
              <w:rPr>
                <w:rFonts w:ascii="Calibri" w:eastAsia="Calibri" w:hAnsi="Calibri" w:cs="Calibri"/>
                <w:b/>
                <w:color w:val="231F20"/>
                <w:lang w:val="ro-RO"/>
              </w:rPr>
              <w:t>2022</w:t>
            </w:r>
          </w:p>
        </w:tc>
        <w:tc>
          <w:tcPr>
            <w:tcW w:w="4321" w:type="dxa"/>
          </w:tcPr>
          <w:p w14:paraId="77C48CB5" w14:textId="77777777" w:rsidR="00D467A1" w:rsidRPr="007303B5" w:rsidRDefault="00D467A1" w:rsidP="001C1122">
            <w:pPr>
              <w:widowControl w:val="0"/>
              <w:spacing w:before="40"/>
              <w:ind w:left="79"/>
              <w:jc w:val="center"/>
              <w:rPr>
                <w:rFonts w:ascii="Calibri" w:eastAsia="Calibri" w:hAnsi="Calibri" w:cs="Calibri"/>
                <w:b/>
                <w:i/>
                <w:lang w:val="ro-RO"/>
              </w:rPr>
            </w:pPr>
            <w:r w:rsidRPr="007303B5">
              <w:rPr>
                <w:rFonts w:ascii="Calibri" w:eastAsia="Calibri" w:hAnsi="Calibri" w:cs="Calibri"/>
                <w:b/>
                <w:i/>
                <w:color w:val="231F20"/>
                <w:lang w:val="ro-RO"/>
              </w:rPr>
              <w:t>28%</w:t>
            </w:r>
          </w:p>
        </w:tc>
        <w:tc>
          <w:tcPr>
            <w:tcW w:w="2977" w:type="dxa"/>
          </w:tcPr>
          <w:p w14:paraId="4A56E9F9" w14:textId="77777777" w:rsidR="00D467A1" w:rsidRPr="007303B5" w:rsidRDefault="00D467A1" w:rsidP="001C1122">
            <w:pPr>
              <w:widowControl w:val="0"/>
              <w:spacing w:before="40"/>
              <w:ind w:left="79"/>
              <w:jc w:val="center"/>
              <w:rPr>
                <w:rFonts w:ascii="Calibri" w:eastAsia="Calibri" w:hAnsi="Calibri" w:cs="Calibri"/>
                <w:b/>
                <w:i/>
                <w:lang w:val="ro-RO"/>
              </w:rPr>
            </w:pPr>
            <w:r w:rsidRPr="007303B5">
              <w:rPr>
                <w:rFonts w:ascii="Calibri" w:eastAsia="Calibri" w:hAnsi="Calibri" w:cs="Calibri"/>
                <w:b/>
                <w:i/>
                <w:color w:val="231F20"/>
                <w:lang w:val="ro-RO"/>
              </w:rPr>
              <w:t>DA</w:t>
            </w:r>
          </w:p>
        </w:tc>
      </w:tr>
      <w:tr w:rsidR="00D467A1" w:rsidRPr="007303B5" w14:paraId="2D3340A5" w14:textId="77777777" w:rsidTr="00EA75B1">
        <w:trPr>
          <w:trHeight w:val="349"/>
        </w:trPr>
        <w:tc>
          <w:tcPr>
            <w:tcW w:w="2058" w:type="dxa"/>
          </w:tcPr>
          <w:p w14:paraId="4EEEDB59" w14:textId="77777777" w:rsidR="00D467A1" w:rsidRPr="007303B5" w:rsidRDefault="00D467A1" w:rsidP="001C1122">
            <w:pPr>
              <w:widowControl w:val="0"/>
              <w:spacing w:before="40"/>
              <w:ind w:left="80"/>
              <w:rPr>
                <w:rFonts w:ascii="Calibri" w:eastAsia="Calibri" w:hAnsi="Calibri" w:cs="Calibri"/>
                <w:b/>
                <w:lang w:val="ro-RO"/>
              </w:rPr>
            </w:pPr>
            <w:r w:rsidRPr="007303B5">
              <w:rPr>
                <w:rFonts w:ascii="Calibri" w:eastAsia="Calibri" w:hAnsi="Calibri" w:cs="Calibri"/>
                <w:b/>
                <w:color w:val="231F20"/>
                <w:lang w:val="ro-RO"/>
              </w:rPr>
              <w:t>2023</w:t>
            </w:r>
          </w:p>
        </w:tc>
        <w:tc>
          <w:tcPr>
            <w:tcW w:w="4321" w:type="dxa"/>
          </w:tcPr>
          <w:p w14:paraId="3C61C89D" w14:textId="77777777" w:rsidR="00D467A1" w:rsidRPr="007303B5" w:rsidRDefault="00D467A1" w:rsidP="001C1122">
            <w:pPr>
              <w:widowControl w:val="0"/>
              <w:spacing w:before="40"/>
              <w:ind w:left="79"/>
              <w:jc w:val="center"/>
              <w:rPr>
                <w:rFonts w:ascii="Calibri" w:eastAsia="Calibri" w:hAnsi="Calibri" w:cs="Calibri"/>
                <w:lang w:val="ro-RO"/>
              </w:rPr>
            </w:pPr>
            <w:r w:rsidRPr="007303B5">
              <w:rPr>
                <w:rFonts w:ascii="Calibri" w:eastAsia="Calibri" w:hAnsi="Calibri" w:cs="Calibri"/>
                <w:color w:val="231F20"/>
                <w:lang w:val="ro-RO"/>
              </w:rPr>
              <w:t>11%</w:t>
            </w:r>
          </w:p>
        </w:tc>
        <w:tc>
          <w:tcPr>
            <w:tcW w:w="2977" w:type="dxa"/>
          </w:tcPr>
          <w:p w14:paraId="0E59FC5D" w14:textId="77777777" w:rsidR="00D467A1" w:rsidRPr="007303B5" w:rsidRDefault="00D467A1" w:rsidP="001C1122">
            <w:pPr>
              <w:widowControl w:val="0"/>
              <w:spacing w:before="40"/>
              <w:ind w:left="79"/>
              <w:jc w:val="center"/>
              <w:rPr>
                <w:rFonts w:ascii="Calibri" w:eastAsia="Calibri" w:hAnsi="Calibri" w:cs="Calibri"/>
                <w:lang w:val="ro-RO"/>
              </w:rPr>
            </w:pPr>
            <w:r w:rsidRPr="007303B5">
              <w:rPr>
                <w:rFonts w:ascii="Calibri" w:eastAsia="Calibri" w:hAnsi="Calibri" w:cs="Calibri"/>
                <w:color w:val="231F20"/>
                <w:lang w:val="ro-RO"/>
              </w:rPr>
              <w:t>-</w:t>
            </w:r>
          </w:p>
        </w:tc>
      </w:tr>
      <w:tr w:rsidR="00D467A1" w:rsidRPr="007303B5" w14:paraId="72C50700" w14:textId="77777777" w:rsidTr="00EA75B1">
        <w:trPr>
          <w:trHeight w:val="340"/>
        </w:trPr>
        <w:tc>
          <w:tcPr>
            <w:tcW w:w="2058" w:type="dxa"/>
          </w:tcPr>
          <w:p w14:paraId="2243D103" w14:textId="77777777" w:rsidR="00D467A1" w:rsidRPr="007303B5" w:rsidRDefault="00D467A1" w:rsidP="001C1122">
            <w:pPr>
              <w:widowControl w:val="0"/>
              <w:spacing w:before="40"/>
              <w:ind w:left="80"/>
              <w:rPr>
                <w:rFonts w:ascii="Calibri" w:eastAsia="Calibri" w:hAnsi="Calibri" w:cs="Calibri"/>
                <w:b/>
                <w:lang w:val="ro-RO"/>
              </w:rPr>
            </w:pPr>
            <w:r w:rsidRPr="007303B5">
              <w:rPr>
                <w:rFonts w:ascii="Calibri" w:eastAsia="Calibri" w:hAnsi="Calibri" w:cs="Calibri"/>
                <w:b/>
                <w:color w:val="231F20"/>
                <w:lang w:val="ro-RO"/>
              </w:rPr>
              <w:t>2024</w:t>
            </w:r>
          </w:p>
        </w:tc>
        <w:tc>
          <w:tcPr>
            <w:tcW w:w="4321" w:type="dxa"/>
          </w:tcPr>
          <w:p w14:paraId="1EB6161E" w14:textId="77777777" w:rsidR="00D467A1" w:rsidRPr="007303B5" w:rsidRDefault="00D467A1" w:rsidP="001C1122">
            <w:pPr>
              <w:widowControl w:val="0"/>
              <w:spacing w:before="40"/>
              <w:ind w:left="79"/>
              <w:jc w:val="center"/>
              <w:rPr>
                <w:rFonts w:ascii="Calibri" w:eastAsia="Calibri" w:hAnsi="Calibri" w:cs="Calibri"/>
                <w:lang w:val="ro-RO"/>
              </w:rPr>
            </w:pPr>
            <w:r w:rsidRPr="007303B5">
              <w:rPr>
                <w:rFonts w:ascii="Calibri" w:eastAsia="Calibri" w:hAnsi="Calibri" w:cs="Calibri"/>
                <w:color w:val="231F20"/>
                <w:lang w:val="ro-RO"/>
              </w:rPr>
              <w:t>13%</w:t>
            </w:r>
          </w:p>
        </w:tc>
        <w:tc>
          <w:tcPr>
            <w:tcW w:w="2977" w:type="dxa"/>
          </w:tcPr>
          <w:p w14:paraId="4A7B2EF3" w14:textId="77777777" w:rsidR="00D467A1" w:rsidRPr="007303B5" w:rsidRDefault="00D467A1" w:rsidP="001C1122">
            <w:pPr>
              <w:widowControl w:val="0"/>
              <w:spacing w:before="40"/>
              <w:ind w:left="79"/>
              <w:jc w:val="center"/>
              <w:rPr>
                <w:rFonts w:ascii="Calibri" w:eastAsia="Calibri" w:hAnsi="Calibri" w:cs="Calibri"/>
                <w:lang w:val="ro-RO"/>
              </w:rPr>
            </w:pPr>
            <w:r w:rsidRPr="007303B5">
              <w:rPr>
                <w:rFonts w:ascii="Calibri" w:eastAsia="Calibri" w:hAnsi="Calibri" w:cs="Calibri"/>
                <w:color w:val="231F20"/>
                <w:lang w:val="ro-RO"/>
              </w:rPr>
              <w:t>-</w:t>
            </w:r>
          </w:p>
        </w:tc>
      </w:tr>
      <w:tr w:rsidR="00D467A1" w:rsidRPr="007303B5" w14:paraId="07241A71" w14:textId="77777777" w:rsidTr="00EA75B1">
        <w:trPr>
          <w:trHeight w:val="340"/>
        </w:trPr>
        <w:tc>
          <w:tcPr>
            <w:tcW w:w="2058" w:type="dxa"/>
          </w:tcPr>
          <w:p w14:paraId="0BAA8C54" w14:textId="77777777" w:rsidR="00D467A1" w:rsidRPr="007303B5" w:rsidRDefault="00D467A1" w:rsidP="001C1122">
            <w:pPr>
              <w:widowControl w:val="0"/>
              <w:spacing w:before="40"/>
              <w:ind w:left="80"/>
              <w:rPr>
                <w:rFonts w:ascii="Calibri" w:eastAsia="Calibri" w:hAnsi="Calibri" w:cs="Calibri"/>
                <w:b/>
                <w:lang w:val="ro-RO"/>
              </w:rPr>
            </w:pPr>
            <w:r w:rsidRPr="007303B5">
              <w:rPr>
                <w:rFonts w:ascii="Calibri" w:eastAsia="Calibri" w:hAnsi="Calibri" w:cs="Calibri"/>
                <w:b/>
                <w:color w:val="231F20"/>
                <w:lang w:val="ro-RO"/>
              </w:rPr>
              <w:t>2025</w:t>
            </w:r>
          </w:p>
        </w:tc>
        <w:tc>
          <w:tcPr>
            <w:tcW w:w="4321" w:type="dxa"/>
          </w:tcPr>
          <w:p w14:paraId="28D639C6" w14:textId="77777777" w:rsidR="00D467A1" w:rsidRPr="007303B5" w:rsidRDefault="00D467A1" w:rsidP="001C1122">
            <w:pPr>
              <w:widowControl w:val="0"/>
              <w:spacing w:before="40"/>
              <w:ind w:left="79"/>
              <w:jc w:val="center"/>
              <w:rPr>
                <w:rFonts w:ascii="Calibri" w:eastAsia="Calibri" w:hAnsi="Calibri" w:cs="Calibri"/>
                <w:lang w:val="ro-RO"/>
              </w:rPr>
            </w:pPr>
            <w:r w:rsidRPr="007303B5">
              <w:rPr>
                <w:rFonts w:ascii="Calibri" w:eastAsia="Calibri" w:hAnsi="Calibri" w:cs="Calibri"/>
                <w:color w:val="231F20"/>
                <w:lang w:val="ro-RO"/>
              </w:rPr>
              <w:t>19,5%</w:t>
            </w:r>
          </w:p>
        </w:tc>
        <w:tc>
          <w:tcPr>
            <w:tcW w:w="2977" w:type="dxa"/>
          </w:tcPr>
          <w:p w14:paraId="3D7330CE" w14:textId="77777777" w:rsidR="00D467A1" w:rsidRPr="007303B5" w:rsidRDefault="00D467A1" w:rsidP="001C1122">
            <w:pPr>
              <w:widowControl w:val="0"/>
              <w:spacing w:before="40"/>
              <w:ind w:left="79"/>
              <w:jc w:val="center"/>
              <w:rPr>
                <w:rFonts w:ascii="Calibri" w:eastAsia="Calibri" w:hAnsi="Calibri" w:cs="Calibri"/>
                <w:lang w:val="ro-RO"/>
              </w:rPr>
            </w:pPr>
            <w:r w:rsidRPr="007303B5">
              <w:rPr>
                <w:rFonts w:ascii="Calibri" w:eastAsia="Calibri" w:hAnsi="Calibri" w:cs="Calibri"/>
                <w:color w:val="231F20"/>
                <w:lang w:val="ro-RO"/>
              </w:rPr>
              <w:t>-</w:t>
            </w:r>
          </w:p>
        </w:tc>
      </w:tr>
      <w:tr w:rsidR="00D467A1" w:rsidRPr="007303B5" w14:paraId="05109E7C" w14:textId="77777777" w:rsidTr="00EA75B1">
        <w:trPr>
          <w:trHeight w:val="241"/>
        </w:trPr>
        <w:tc>
          <w:tcPr>
            <w:tcW w:w="9356" w:type="dxa"/>
            <w:gridSpan w:val="3"/>
          </w:tcPr>
          <w:p w14:paraId="0F171F18" w14:textId="77777777" w:rsidR="00D467A1" w:rsidRPr="007303B5" w:rsidRDefault="00D467A1" w:rsidP="001C1122">
            <w:pPr>
              <w:widowControl w:val="0"/>
              <w:spacing w:before="40"/>
              <w:ind w:left="79"/>
              <w:rPr>
                <w:rFonts w:ascii="Calibri" w:eastAsia="Calibri" w:hAnsi="Calibri" w:cs="Calibri"/>
                <w:color w:val="231F20"/>
                <w:lang w:val="ro-RO"/>
              </w:rPr>
            </w:pPr>
            <w:r w:rsidRPr="007303B5">
              <w:rPr>
                <w:rFonts w:ascii="Calibri" w:eastAsia="Calibri" w:hAnsi="Calibri" w:cs="Calibri"/>
                <w:color w:val="231F20"/>
                <w:lang w:val="ro-RO"/>
              </w:rPr>
              <w:t>Pe baza declarației beneficiarului, IC va fi utilizată doar auxiliar pentru activități economice. Prin urmare, capacitatea anuală totală a infrastructurii nu ar trebui să fie utilizată în activități economice&gt;20%.</w:t>
            </w:r>
          </w:p>
        </w:tc>
      </w:tr>
      <w:tr w:rsidR="00D467A1" w:rsidRPr="007303B5" w14:paraId="5E6500F1" w14:textId="77777777" w:rsidTr="00EA75B1">
        <w:trPr>
          <w:trHeight w:val="241"/>
        </w:trPr>
        <w:tc>
          <w:tcPr>
            <w:tcW w:w="9356" w:type="dxa"/>
            <w:gridSpan w:val="3"/>
          </w:tcPr>
          <w:p w14:paraId="699CA874" w14:textId="77777777" w:rsidR="00D467A1" w:rsidRPr="007303B5" w:rsidRDefault="00D467A1" w:rsidP="001C1122">
            <w:pPr>
              <w:widowControl w:val="0"/>
              <w:spacing w:before="40"/>
              <w:ind w:left="127"/>
              <w:rPr>
                <w:rFonts w:ascii="Calibri" w:eastAsia="Calibri" w:hAnsi="Calibri" w:cs="Calibri"/>
                <w:lang w:val="ro-RO"/>
              </w:rPr>
            </w:pPr>
            <w:r w:rsidRPr="007303B5">
              <w:rPr>
                <w:rFonts w:ascii="Calibri" w:eastAsia="Calibri" w:hAnsi="Calibri" w:cs="Calibri"/>
                <w:lang w:val="ro-RO"/>
              </w:rPr>
              <w:t>Data, semnătura</w:t>
            </w:r>
          </w:p>
          <w:p w14:paraId="39F746D4" w14:textId="77777777" w:rsidR="00D467A1" w:rsidRPr="007303B5" w:rsidRDefault="00D467A1" w:rsidP="001C1122">
            <w:pPr>
              <w:widowControl w:val="0"/>
              <w:spacing w:before="40"/>
              <w:rPr>
                <w:rFonts w:ascii="Calibri" w:eastAsia="Calibri" w:hAnsi="Calibri" w:cs="Calibri"/>
                <w:lang w:val="ro-RO"/>
              </w:rPr>
            </w:pPr>
          </w:p>
        </w:tc>
      </w:tr>
    </w:tbl>
    <w:p w14:paraId="63E1F3CB" w14:textId="77777777" w:rsidR="00D467A1" w:rsidRPr="007303B5" w:rsidRDefault="00D467A1" w:rsidP="00D467A1">
      <w:pPr>
        <w:rPr>
          <w:lang w:val="ro-RO"/>
        </w:rPr>
      </w:pPr>
    </w:p>
    <w:sectPr w:rsidR="00D467A1" w:rsidRPr="007303B5" w:rsidSect="00AD41FE">
      <w:headerReference w:type="default" r:id="rId9"/>
      <w:footerReference w:type="default" r:id="rId10"/>
      <w:headerReference w:type="first" r:id="rId11"/>
      <w:footerReference w:type="first" r:id="rId12"/>
      <w:pgSz w:w="11906" w:h="16838" w:code="9"/>
      <w:pgMar w:top="284" w:right="1133" w:bottom="284" w:left="851" w:header="51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6411C" w14:textId="77777777" w:rsidR="0049487A" w:rsidRDefault="0049487A" w:rsidP="00C2191D">
      <w:pPr>
        <w:spacing w:after="0" w:line="240" w:lineRule="auto"/>
      </w:pPr>
      <w:r>
        <w:separator/>
      </w:r>
    </w:p>
  </w:endnote>
  <w:endnote w:type="continuationSeparator" w:id="0">
    <w:p w14:paraId="093336C1" w14:textId="77777777" w:rsidR="0049487A" w:rsidRDefault="0049487A" w:rsidP="00C21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10FFC" w14:textId="77777777" w:rsidR="00A46815" w:rsidRDefault="00A46815">
    <w:pPr>
      <w:pStyle w:val="Subsol"/>
    </w:pPr>
    <w:r>
      <w:rPr>
        <w:noProof/>
      </w:rPr>
      <w:drawing>
        <wp:inline distT="0" distB="0" distL="0" distR="0" wp14:anchorId="02469FD2" wp14:editId="6A6DDD9B">
          <wp:extent cx="6840220" cy="290830"/>
          <wp:effectExtent l="0" t="0" r="0" b="0"/>
          <wp:docPr id="11724654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317C8" w14:textId="77777777" w:rsidR="00A46815" w:rsidRDefault="00A46815">
    <w:pPr>
      <w:pStyle w:val="Subsol"/>
    </w:pPr>
    <w:r>
      <w:rPr>
        <w:noProof/>
      </w:rPr>
      <w:drawing>
        <wp:inline distT="0" distB="0" distL="0" distR="0" wp14:anchorId="5896BF4A" wp14:editId="2A356DA6">
          <wp:extent cx="6840220" cy="290830"/>
          <wp:effectExtent l="0" t="0" r="0" b="0"/>
          <wp:docPr id="89303302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7A4DD" w14:textId="77777777" w:rsidR="0049487A" w:rsidRDefault="0049487A" w:rsidP="00C2191D">
      <w:pPr>
        <w:spacing w:after="0" w:line="240" w:lineRule="auto"/>
      </w:pPr>
      <w:r>
        <w:separator/>
      </w:r>
    </w:p>
  </w:footnote>
  <w:footnote w:type="continuationSeparator" w:id="0">
    <w:p w14:paraId="73A470E7" w14:textId="77777777" w:rsidR="0049487A" w:rsidRDefault="0049487A" w:rsidP="00C2191D">
      <w:pPr>
        <w:spacing w:after="0" w:line="240" w:lineRule="auto"/>
      </w:pPr>
      <w:r>
        <w:continuationSeparator/>
      </w:r>
    </w:p>
  </w:footnote>
  <w:footnote w:id="1">
    <w:p w14:paraId="1E0C4B82" w14:textId="77777777" w:rsidR="00D467A1" w:rsidRPr="007303B5" w:rsidRDefault="00D467A1" w:rsidP="00D467A1">
      <w:pPr>
        <w:pBdr>
          <w:top w:val="nil"/>
          <w:left w:val="nil"/>
          <w:bottom w:val="nil"/>
          <w:right w:val="nil"/>
          <w:between w:val="nil"/>
        </w:pBdr>
        <w:spacing w:after="0" w:line="240" w:lineRule="auto"/>
        <w:rPr>
          <w:rFonts w:ascii="Calibri" w:eastAsia="Calibri" w:hAnsi="Calibri" w:cs="Calibri"/>
          <w:color w:val="000000"/>
          <w:sz w:val="16"/>
          <w:szCs w:val="16"/>
          <w:lang w:val="ro-RO"/>
        </w:rPr>
      </w:pPr>
      <w:r>
        <w:rPr>
          <w:vertAlign w:val="superscript"/>
        </w:rPr>
        <w:footnoteRef/>
      </w:r>
      <w:r w:rsidRPr="00D467A1">
        <w:rPr>
          <w:rFonts w:ascii="Calibri" w:eastAsia="Calibri" w:hAnsi="Calibri" w:cs="Calibri"/>
          <w:color w:val="000000"/>
          <w:sz w:val="16"/>
          <w:szCs w:val="16"/>
          <w:lang w:val="pt-BR"/>
        </w:rPr>
        <w:t xml:space="preserve"> </w:t>
      </w:r>
      <w:r w:rsidRPr="007303B5">
        <w:rPr>
          <w:rFonts w:ascii="Calibri" w:eastAsia="Calibri" w:hAnsi="Calibri" w:cs="Calibri"/>
          <w:color w:val="000000"/>
          <w:sz w:val="16"/>
          <w:szCs w:val="16"/>
          <w:lang w:val="ro-RO"/>
        </w:rPr>
        <w:t>Comunicarea Comisiei C(2022) 7388 Bruxelles/19.10.2022 privind Cadrul pentru ajutoarele de stat pentru cercetare, dezvoltare, inovare.</w:t>
      </w:r>
    </w:p>
  </w:footnote>
  <w:footnote w:id="2">
    <w:p w14:paraId="58B97E2F" w14:textId="77777777" w:rsidR="00D467A1" w:rsidRPr="007303B5" w:rsidRDefault="00D467A1" w:rsidP="00D467A1">
      <w:pPr>
        <w:pBdr>
          <w:top w:val="nil"/>
          <w:left w:val="nil"/>
          <w:bottom w:val="nil"/>
          <w:right w:val="nil"/>
          <w:between w:val="nil"/>
        </w:pBdr>
        <w:spacing w:after="0" w:line="240" w:lineRule="auto"/>
        <w:rPr>
          <w:rFonts w:ascii="Calibri" w:eastAsia="Calibri" w:hAnsi="Calibri" w:cs="Calibri"/>
          <w:color w:val="000000"/>
          <w:sz w:val="18"/>
          <w:szCs w:val="18"/>
          <w:lang w:val="ro-RO"/>
        </w:rPr>
      </w:pPr>
      <w:r w:rsidRPr="007303B5">
        <w:rPr>
          <w:vertAlign w:val="superscript"/>
          <w:lang w:val="ro-RO"/>
        </w:rPr>
        <w:footnoteRef/>
      </w:r>
      <w:r w:rsidRPr="007303B5">
        <w:rPr>
          <w:rFonts w:ascii="Calibri" w:eastAsia="Calibri" w:hAnsi="Calibri" w:cs="Calibri"/>
          <w:color w:val="000000"/>
          <w:sz w:val="16"/>
          <w:szCs w:val="16"/>
          <w:lang w:val="ro-RO"/>
        </w:rPr>
        <w:t xml:space="preserve"> Articolul 26 din Regulamentul (UE) nr. 651/2014 al CE/17.06.2014 de declarare a anumitor categorii de ajutoare compatibile cu piața internă în aplicarea articolelor 107 și 108 din tratat.</w:t>
      </w:r>
    </w:p>
  </w:footnote>
  <w:footnote w:id="3">
    <w:p w14:paraId="5F2AC79C" w14:textId="77777777" w:rsidR="00D467A1" w:rsidRDefault="00D467A1" w:rsidP="00D467A1">
      <w:pPr>
        <w:pBdr>
          <w:top w:val="nil"/>
          <w:left w:val="nil"/>
          <w:bottom w:val="nil"/>
          <w:right w:val="nil"/>
          <w:between w:val="nil"/>
        </w:pBdr>
        <w:spacing w:line="240" w:lineRule="auto"/>
        <w:rPr>
          <w:rFonts w:ascii="Calibri" w:eastAsia="Calibri" w:hAnsi="Calibri" w:cs="Calibri"/>
          <w:color w:val="000000"/>
          <w:sz w:val="18"/>
          <w:szCs w:val="18"/>
        </w:rPr>
      </w:pPr>
      <w:r>
        <w:rPr>
          <w:vertAlign w:val="superscript"/>
        </w:rPr>
        <w:footnoteRef/>
      </w:r>
      <w:r>
        <w:rPr>
          <w:rFonts w:ascii="Calibri" w:eastAsia="Calibri" w:hAnsi="Calibri" w:cs="Calibri"/>
          <w:color w:val="000000"/>
          <w:sz w:val="18"/>
          <w:szCs w:val="18"/>
        </w:rPr>
        <w:t xml:space="preserve"> </w:t>
      </w:r>
      <w:r w:rsidRPr="007303B5">
        <w:rPr>
          <w:rFonts w:ascii="Calibri" w:eastAsia="Calibri" w:hAnsi="Calibri" w:cs="Calibri"/>
          <w:color w:val="010202"/>
          <w:sz w:val="18"/>
          <w:szCs w:val="18"/>
          <w:lang w:val="ro-RO"/>
        </w:rPr>
        <w:t>Sprijinul care nu este acordat pe baza unei scheme de ajutor – a se vedea art. 2 punctul 17 din RGEC.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1EE76" w14:textId="77777777" w:rsidR="00C2191D" w:rsidRDefault="00C2191D">
    <w:pPr>
      <w:pStyle w:val="Antet"/>
    </w:pPr>
  </w:p>
  <w:p w14:paraId="1CF62A64" w14:textId="77777777" w:rsidR="00C2191D" w:rsidRDefault="00C2191D">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72C00" w14:textId="77777777" w:rsidR="006E71CD" w:rsidRDefault="00A46815">
    <w:pPr>
      <w:pStyle w:val="Antet"/>
    </w:pPr>
    <w:r>
      <w:rPr>
        <w:noProof/>
      </w:rPr>
      <w:drawing>
        <wp:inline distT="0" distB="0" distL="0" distR="0" wp14:anchorId="13DB647F" wp14:editId="62AB16CE">
          <wp:extent cx="6840220" cy="943610"/>
          <wp:effectExtent l="0" t="0" r="0" b="8890"/>
          <wp:docPr id="53196876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C491A"/>
    <w:multiLevelType w:val="multilevel"/>
    <w:tmpl w:val="44DE6A82"/>
    <w:lvl w:ilvl="0">
      <w:numFmt w:val="bullet"/>
      <w:lvlText w:val="•"/>
      <w:lvlJc w:val="left"/>
      <w:pPr>
        <w:ind w:left="239" w:hanging="161"/>
      </w:pPr>
      <w:rPr>
        <w:rFonts w:ascii="Arial" w:eastAsia="Arial" w:hAnsi="Arial" w:cs="Arial"/>
        <w:b w:val="0"/>
        <w:i w:val="0"/>
        <w:color w:val="231F20"/>
        <w:sz w:val="14"/>
        <w:szCs w:val="14"/>
      </w:rPr>
    </w:lvl>
    <w:lvl w:ilvl="1">
      <w:numFmt w:val="bullet"/>
      <w:lvlText w:val="•"/>
      <w:lvlJc w:val="left"/>
      <w:pPr>
        <w:ind w:left="337" w:hanging="161"/>
      </w:pPr>
    </w:lvl>
    <w:lvl w:ilvl="2">
      <w:numFmt w:val="bullet"/>
      <w:lvlText w:val="•"/>
      <w:lvlJc w:val="left"/>
      <w:pPr>
        <w:ind w:left="435" w:hanging="161"/>
      </w:pPr>
    </w:lvl>
    <w:lvl w:ilvl="3">
      <w:numFmt w:val="bullet"/>
      <w:lvlText w:val="•"/>
      <w:lvlJc w:val="left"/>
      <w:pPr>
        <w:ind w:left="533" w:hanging="161"/>
      </w:pPr>
    </w:lvl>
    <w:lvl w:ilvl="4">
      <w:numFmt w:val="bullet"/>
      <w:lvlText w:val="•"/>
      <w:lvlJc w:val="left"/>
      <w:pPr>
        <w:ind w:left="631" w:hanging="161"/>
      </w:pPr>
    </w:lvl>
    <w:lvl w:ilvl="5">
      <w:numFmt w:val="bullet"/>
      <w:lvlText w:val="•"/>
      <w:lvlJc w:val="left"/>
      <w:pPr>
        <w:ind w:left="729" w:hanging="161"/>
      </w:pPr>
    </w:lvl>
    <w:lvl w:ilvl="6">
      <w:numFmt w:val="bullet"/>
      <w:lvlText w:val="•"/>
      <w:lvlJc w:val="left"/>
      <w:pPr>
        <w:ind w:left="826" w:hanging="161"/>
      </w:pPr>
    </w:lvl>
    <w:lvl w:ilvl="7">
      <w:numFmt w:val="bullet"/>
      <w:lvlText w:val="•"/>
      <w:lvlJc w:val="left"/>
      <w:pPr>
        <w:ind w:left="924" w:hanging="160"/>
      </w:pPr>
    </w:lvl>
    <w:lvl w:ilvl="8">
      <w:numFmt w:val="bullet"/>
      <w:lvlText w:val="•"/>
      <w:lvlJc w:val="left"/>
      <w:pPr>
        <w:ind w:left="1022" w:hanging="161"/>
      </w:pPr>
    </w:lvl>
  </w:abstractNum>
  <w:abstractNum w:abstractNumId="1" w15:restartNumberingAfterBreak="0">
    <w:nsid w:val="1182615E"/>
    <w:multiLevelType w:val="multilevel"/>
    <w:tmpl w:val="4928EF46"/>
    <w:lvl w:ilvl="0">
      <w:numFmt w:val="bullet"/>
      <w:lvlText w:val="•"/>
      <w:lvlJc w:val="left"/>
      <w:pPr>
        <w:ind w:left="239" w:hanging="161"/>
      </w:pPr>
      <w:rPr>
        <w:rFonts w:ascii="Arial" w:eastAsia="Arial" w:hAnsi="Arial" w:cs="Arial"/>
        <w:b w:val="0"/>
        <w:i w:val="0"/>
        <w:color w:val="231F20"/>
        <w:sz w:val="14"/>
        <w:szCs w:val="14"/>
      </w:rPr>
    </w:lvl>
    <w:lvl w:ilvl="1">
      <w:numFmt w:val="bullet"/>
      <w:lvlText w:val="•"/>
      <w:lvlJc w:val="left"/>
      <w:pPr>
        <w:ind w:left="337" w:hanging="161"/>
      </w:pPr>
    </w:lvl>
    <w:lvl w:ilvl="2">
      <w:numFmt w:val="bullet"/>
      <w:lvlText w:val="•"/>
      <w:lvlJc w:val="left"/>
      <w:pPr>
        <w:ind w:left="435" w:hanging="161"/>
      </w:pPr>
    </w:lvl>
    <w:lvl w:ilvl="3">
      <w:numFmt w:val="bullet"/>
      <w:lvlText w:val="•"/>
      <w:lvlJc w:val="left"/>
      <w:pPr>
        <w:ind w:left="533" w:hanging="161"/>
      </w:pPr>
    </w:lvl>
    <w:lvl w:ilvl="4">
      <w:numFmt w:val="bullet"/>
      <w:lvlText w:val="•"/>
      <w:lvlJc w:val="left"/>
      <w:pPr>
        <w:ind w:left="631" w:hanging="161"/>
      </w:pPr>
    </w:lvl>
    <w:lvl w:ilvl="5">
      <w:numFmt w:val="bullet"/>
      <w:lvlText w:val="•"/>
      <w:lvlJc w:val="left"/>
      <w:pPr>
        <w:ind w:left="729" w:hanging="161"/>
      </w:pPr>
    </w:lvl>
    <w:lvl w:ilvl="6">
      <w:numFmt w:val="bullet"/>
      <w:lvlText w:val="•"/>
      <w:lvlJc w:val="left"/>
      <w:pPr>
        <w:ind w:left="826" w:hanging="161"/>
      </w:pPr>
    </w:lvl>
    <w:lvl w:ilvl="7">
      <w:numFmt w:val="bullet"/>
      <w:lvlText w:val="•"/>
      <w:lvlJc w:val="left"/>
      <w:pPr>
        <w:ind w:left="924" w:hanging="160"/>
      </w:pPr>
    </w:lvl>
    <w:lvl w:ilvl="8">
      <w:numFmt w:val="bullet"/>
      <w:lvlText w:val="•"/>
      <w:lvlJc w:val="left"/>
      <w:pPr>
        <w:ind w:left="1022" w:hanging="161"/>
      </w:pPr>
    </w:lvl>
  </w:abstractNum>
  <w:abstractNum w:abstractNumId="2" w15:restartNumberingAfterBreak="0">
    <w:nsid w:val="1CA75FE0"/>
    <w:multiLevelType w:val="multilevel"/>
    <w:tmpl w:val="DBD29D4E"/>
    <w:lvl w:ilvl="0">
      <w:numFmt w:val="bullet"/>
      <w:lvlText w:val="•"/>
      <w:lvlJc w:val="left"/>
      <w:pPr>
        <w:ind w:left="239" w:hanging="161"/>
      </w:pPr>
      <w:rPr>
        <w:rFonts w:ascii="Arial" w:eastAsia="Arial" w:hAnsi="Arial" w:cs="Arial"/>
        <w:b w:val="0"/>
        <w:i w:val="0"/>
        <w:color w:val="231F20"/>
        <w:sz w:val="14"/>
        <w:szCs w:val="14"/>
      </w:rPr>
    </w:lvl>
    <w:lvl w:ilvl="1">
      <w:numFmt w:val="bullet"/>
      <w:lvlText w:val="•"/>
      <w:lvlJc w:val="left"/>
      <w:pPr>
        <w:ind w:left="337" w:hanging="161"/>
      </w:pPr>
    </w:lvl>
    <w:lvl w:ilvl="2">
      <w:numFmt w:val="bullet"/>
      <w:lvlText w:val="•"/>
      <w:lvlJc w:val="left"/>
      <w:pPr>
        <w:ind w:left="435" w:hanging="161"/>
      </w:pPr>
    </w:lvl>
    <w:lvl w:ilvl="3">
      <w:numFmt w:val="bullet"/>
      <w:lvlText w:val="•"/>
      <w:lvlJc w:val="left"/>
      <w:pPr>
        <w:ind w:left="533" w:hanging="161"/>
      </w:pPr>
    </w:lvl>
    <w:lvl w:ilvl="4">
      <w:numFmt w:val="bullet"/>
      <w:lvlText w:val="•"/>
      <w:lvlJc w:val="left"/>
      <w:pPr>
        <w:ind w:left="631" w:hanging="161"/>
      </w:pPr>
    </w:lvl>
    <w:lvl w:ilvl="5">
      <w:numFmt w:val="bullet"/>
      <w:lvlText w:val="•"/>
      <w:lvlJc w:val="left"/>
      <w:pPr>
        <w:ind w:left="729" w:hanging="161"/>
      </w:pPr>
    </w:lvl>
    <w:lvl w:ilvl="6">
      <w:numFmt w:val="bullet"/>
      <w:lvlText w:val="•"/>
      <w:lvlJc w:val="left"/>
      <w:pPr>
        <w:ind w:left="826" w:hanging="161"/>
      </w:pPr>
    </w:lvl>
    <w:lvl w:ilvl="7">
      <w:numFmt w:val="bullet"/>
      <w:lvlText w:val="•"/>
      <w:lvlJc w:val="left"/>
      <w:pPr>
        <w:ind w:left="924" w:hanging="160"/>
      </w:pPr>
    </w:lvl>
    <w:lvl w:ilvl="8">
      <w:numFmt w:val="bullet"/>
      <w:lvlText w:val="•"/>
      <w:lvlJc w:val="left"/>
      <w:pPr>
        <w:ind w:left="1022" w:hanging="161"/>
      </w:pPr>
    </w:lvl>
  </w:abstractNum>
  <w:abstractNum w:abstractNumId="3" w15:restartNumberingAfterBreak="0">
    <w:nsid w:val="1F7D3A29"/>
    <w:multiLevelType w:val="multilevel"/>
    <w:tmpl w:val="FDAA1852"/>
    <w:lvl w:ilvl="0">
      <w:start w:val="1"/>
      <w:numFmt w:val="bullet"/>
      <w:lvlText w:val="●"/>
      <w:lvlJc w:val="left"/>
      <w:pPr>
        <w:ind w:left="720" w:hanging="360"/>
      </w:pPr>
      <w:rPr>
        <w:rFonts w:ascii="Noto Sans Symbols" w:eastAsia="Noto Sans Symbols" w:hAnsi="Noto Sans Symbols" w:cs="Noto Sans Symbols"/>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6991BBD"/>
    <w:multiLevelType w:val="multilevel"/>
    <w:tmpl w:val="93BC06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8325CBA"/>
    <w:multiLevelType w:val="multilevel"/>
    <w:tmpl w:val="14E292E2"/>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6" w15:restartNumberingAfterBreak="0">
    <w:nsid w:val="7DB7279B"/>
    <w:multiLevelType w:val="multilevel"/>
    <w:tmpl w:val="36FA8A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EA439C1"/>
    <w:multiLevelType w:val="multilevel"/>
    <w:tmpl w:val="C9B47C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72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43252208">
    <w:abstractNumId w:val="3"/>
  </w:num>
  <w:num w:numId="2" w16cid:durableId="1456677141">
    <w:abstractNumId w:val="7"/>
  </w:num>
  <w:num w:numId="3" w16cid:durableId="675378882">
    <w:abstractNumId w:val="0"/>
  </w:num>
  <w:num w:numId="4" w16cid:durableId="190336820">
    <w:abstractNumId w:val="2"/>
  </w:num>
  <w:num w:numId="5" w16cid:durableId="1090199036">
    <w:abstractNumId w:val="1"/>
  </w:num>
  <w:num w:numId="6" w16cid:durableId="1992557108">
    <w:abstractNumId w:val="4"/>
  </w:num>
  <w:num w:numId="7" w16cid:durableId="2145612076">
    <w:abstractNumId w:val="6"/>
  </w:num>
  <w:num w:numId="8" w16cid:durableId="10039729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91D"/>
    <w:rsid w:val="00014EC8"/>
    <w:rsid w:val="000300F5"/>
    <w:rsid w:val="00091831"/>
    <w:rsid w:val="000F45C0"/>
    <w:rsid w:val="001079C8"/>
    <w:rsid w:val="00282EC1"/>
    <w:rsid w:val="002B5C79"/>
    <w:rsid w:val="002C1114"/>
    <w:rsid w:val="002E3692"/>
    <w:rsid w:val="002F5F7E"/>
    <w:rsid w:val="0043337B"/>
    <w:rsid w:val="0049487A"/>
    <w:rsid w:val="005D422D"/>
    <w:rsid w:val="005F13EB"/>
    <w:rsid w:val="006E71CD"/>
    <w:rsid w:val="007303B5"/>
    <w:rsid w:val="00864B9F"/>
    <w:rsid w:val="009F5D16"/>
    <w:rsid w:val="00A16EF7"/>
    <w:rsid w:val="00A46815"/>
    <w:rsid w:val="00AD41FE"/>
    <w:rsid w:val="00B37C79"/>
    <w:rsid w:val="00B77DC4"/>
    <w:rsid w:val="00C2191D"/>
    <w:rsid w:val="00C77EAE"/>
    <w:rsid w:val="00C82668"/>
    <w:rsid w:val="00CB27A9"/>
    <w:rsid w:val="00D467A1"/>
    <w:rsid w:val="00DE246A"/>
    <w:rsid w:val="00DE4814"/>
    <w:rsid w:val="00DF617F"/>
    <w:rsid w:val="00E70BFF"/>
    <w:rsid w:val="00EA75B1"/>
    <w:rsid w:val="00F54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7B4FC4B"/>
  <w15:chartTrackingRefBased/>
  <w15:docId w15:val="{85CBE665-EBDD-404F-8F7A-1217DC59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C2191D"/>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2191D"/>
  </w:style>
  <w:style w:type="paragraph" w:styleId="Subsol">
    <w:name w:val="footer"/>
    <w:basedOn w:val="Normal"/>
    <w:link w:val="SubsolCaracter"/>
    <w:uiPriority w:val="99"/>
    <w:unhideWhenUsed/>
    <w:rsid w:val="00C2191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2191D"/>
  </w:style>
  <w:style w:type="paragraph" w:styleId="Revizuire">
    <w:name w:val="Revision"/>
    <w:hidden/>
    <w:uiPriority w:val="99"/>
    <w:semiHidden/>
    <w:rsid w:val="005D422D"/>
    <w:pPr>
      <w:spacing w:after="0" w:line="240" w:lineRule="auto"/>
    </w:pPr>
  </w:style>
  <w:style w:type="character" w:styleId="Referincomentariu">
    <w:name w:val="annotation reference"/>
    <w:basedOn w:val="Fontdeparagrafimplicit"/>
    <w:uiPriority w:val="99"/>
    <w:semiHidden/>
    <w:unhideWhenUsed/>
    <w:rsid w:val="005F13EB"/>
    <w:rPr>
      <w:sz w:val="16"/>
      <w:szCs w:val="16"/>
    </w:rPr>
  </w:style>
  <w:style w:type="paragraph" w:styleId="Textcomentariu">
    <w:name w:val="annotation text"/>
    <w:basedOn w:val="Normal"/>
    <w:link w:val="TextcomentariuCaracter"/>
    <w:uiPriority w:val="99"/>
    <w:semiHidden/>
    <w:unhideWhenUsed/>
    <w:rsid w:val="005F13EB"/>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5F13EB"/>
    <w:rPr>
      <w:sz w:val="20"/>
      <w:szCs w:val="20"/>
    </w:rPr>
  </w:style>
  <w:style w:type="paragraph" w:styleId="SubiectComentariu">
    <w:name w:val="annotation subject"/>
    <w:basedOn w:val="Textcomentariu"/>
    <w:next w:val="Textcomentariu"/>
    <w:link w:val="SubiectComentariuCaracter"/>
    <w:uiPriority w:val="99"/>
    <w:semiHidden/>
    <w:unhideWhenUsed/>
    <w:rsid w:val="005F13EB"/>
    <w:rPr>
      <w:b/>
      <w:bCs/>
    </w:rPr>
  </w:style>
  <w:style w:type="character" w:customStyle="1" w:styleId="SubiectComentariuCaracter">
    <w:name w:val="Subiect Comentariu Caracter"/>
    <w:basedOn w:val="TextcomentariuCaracter"/>
    <w:link w:val="SubiectComentariu"/>
    <w:uiPriority w:val="99"/>
    <w:semiHidden/>
    <w:rsid w:val="005F13E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1B9CB-5386-40FE-ACE2-ACB7526CC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1374</Words>
  <Characters>8205</Characters>
  <Application>Microsoft Office Word</Application>
  <DocSecurity>0</DocSecurity>
  <Lines>68</Lines>
  <Paragraphs>19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Simona Popa</cp:lastModifiedBy>
  <cp:revision>4</cp:revision>
  <dcterms:created xsi:type="dcterms:W3CDTF">2024-01-12T06:58:00Z</dcterms:created>
  <dcterms:modified xsi:type="dcterms:W3CDTF">2024-01-15T07:13:00Z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33d5870c7daee1833dbc933b37175019bac3289a69332e1dcc1a94d354716917</vt:lpwstr>
  </property>
</Properties>
</file>